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E3197">
      <w:pPr>
        <w:pStyle w:val="3"/>
        <w:spacing w:before="140" w:line="219" w:lineRule="auto"/>
        <w:ind w:left="2371"/>
        <w:outlineLvl w:val="0"/>
        <w:rPr>
          <w:sz w:val="36"/>
          <w:szCs w:val="36"/>
          <w:lang w:eastAsia="zh-CN"/>
        </w:rPr>
      </w:pPr>
      <w:r>
        <w:rPr>
          <w:sz w:val="36"/>
          <w:szCs w:val="36"/>
          <w:lang w:eastAsia="zh-CN"/>
          <w14:textOutline w14:w="6527" w14:cap="flat" w14:cmpd="sng" w14:algn="ctr">
            <w14:solidFill>
              <w14:srgbClr w14:val="000000"/>
            </w14:solidFill>
            <w14:prstDash w14:val="solid"/>
            <w14:miter w14:val="0"/>
          </w14:textOutline>
        </w:rPr>
        <w:t>在线企业单次借款合同</w:t>
      </w:r>
    </w:p>
    <w:p w14:paraId="0074CBB9">
      <w:pPr>
        <w:spacing w:line="334" w:lineRule="auto"/>
        <w:rPr>
          <w:lang w:eastAsia="zh-CN"/>
        </w:rPr>
      </w:pPr>
    </w:p>
    <w:p w14:paraId="333D0EC5">
      <w:pPr>
        <w:spacing w:line="334" w:lineRule="auto"/>
        <w:rPr>
          <w:lang w:eastAsia="zh-CN"/>
        </w:rPr>
      </w:pPr>
    </w:p>
    <w:p w14:paraId="0B8EF4BF">
      <w:pPr>
        <w:pStyle w:val="3"/>
        <w:spacing w:before="68" w:line="222" w:lineRule="auto"/>
        <w:ind w:left="4847"/>
        <w:rPr>
          <w:lang w:eastAsia="zh-CN"/>
        </w:rPr>
      </w:pPr>
      <w:r>
        <w:rPr>
          <w:spacing w:val="-2"/>
          <w:lang w:eastAsia="zh-CN"/>
          <w14:textOutline w14:w="3835" w14:cap="flat" w14:cmpd="sng" w14:algn="ctr">
            <w14:solidFill>
              <w14:srgbClr w14:val="000000"/>
            </w14:solidFill>
            <w14:prstDash w14:val="solid"/>
            <w14:miter w14:val="0"/>
          </w14:textOutline>
        </w:rPr>
        <w:t>合同号：</w:t>
      </w:r>
      <w:r>
        <w:rPr>
          <w:u w:val="single"/>
          <w:lang w:eastAsia="zh-CN"/>
        </w:rPr>
        <w:t xml:space="preserve">                          </w:t>
      </w:r>
    </w:p>
    <w:p w14:paraId="4417F551">
      <w:pPr>
        <w:pStyle w:val="3"/>
        <w:spacing w:before="106" w:line="356" w:lineRule="auto"/>
        <w:ind w:left="24" w:right="73" w:firstLine="411"/>
        <w:jc w:val="both"/>
        <w:rPr>
          <w:rFonts w:hint="eastAsia" w:ascii="仿宋" w:hAnsi="仿宋" w:eastAsia="仿宋" w:cs="仿宋"/>
          <w:sz w:val="21"/>
          <w:szCs w:val="21"/>
          <w:lang w:eastAsia="zh-CN"/>
        </w:rPr>
      </w:pPr>
      <w:r>
        <w:rPr>
          <w:rFonts w:hint="eastAsia" w:ascii="仿宋" w:hAnsi="仿宋" w:eastAsia="仿宋" w:cs="仿宋"/>
          <w:spacing w:val="-4"/>
          <w:sz w:val="21"/>
          <w:szCs w:val="21"/>
          <w:lang w:eastAsia="zh-CN"/>
          <w14:textOutline w14:w="3835" w14:cap="flat" w14:cmpd="sng" w14:algn="ctr">
            <w14:solidFill>
              <w14:srgbClr w14:val="000000"/>
            </w14:solidFill>
            <w14:prstDash w14:val="solid"/>
            <w14:miter w14:val="0"/>
          </w14:textOutline>
        </w:rPr>
        <w:t>特别提示：为了保障您（借款人）的合法权益，在签订“</w:t>
      </w:r>
      <w:r>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t>在线企业单次借款合同”</w:t>
      </w:r>
      <w:r>
        <w:rPr>
          <w:rFonts w:hint="eastAsia" w:ascii="仿宋" w:hAnsi="仿宋" w:eastAsia="仿宋" w:cs="仿宋"/>
          <w:spacing w:val="-58"/>
          <w:sz w:val="21"/>
          <w:szCs w:val="21"/>
          <w:lang w:eastAsia="zh-CN"/>
        </w:rPr>
        <w:t xml:space="preserve"> </w:t>
      </w:r>
      <w:r>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t>（以</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下简称“本合同”）之前，请您务必审慎阅读、充分理解以下条款内容，特别是免除或者限</w:t>
      </w:r>
      <w:r>
        <w:rPr>
          <w:rFonts w:hint="eastAsia" w:ascii="仿宋" w:hAnsi="仿宋" w:eastAsia="仿宋" w:cs="仿宋"/>
          <w:spacing w:val="13"/>
          <w:sz w:val="21"/>
          <w:szCs w:val="21"/>
          <w:lang w:eastAsia="zh-CN"/>
        </w:rPr>
        <w:t xml:space="preserve"> </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制责任的条款。本合同一经签订，即视为合同双方理解并同意本合同全部条款，并对本合同</w:t>
      </w:r>
      <w:r>
        <w:rPr>
          <w:rFonts w:hint="eastAsia" w:ascii="仿宋" w:hAnsi="仿宋" w:eastAsia="仿宋" w:cs="仿宋"/>
          <w:spacing w:val="-4"/>
          <w:sz w:val="21"/>
          <w:szCs w:val="21"/>
          <w:lang w:eastAsia="zh-CN"/>
          <w14:textOutline w14:w="3835" w14:cap="flat" w14:cmpd="sng" w14:algn="ctr">
            <w14:solidFill>
              <w14:srgbClr w14:val="000000"/>
            </w14:solidFill>
            <w14:prstDash w14:val="solid"/>
            <w14:miter w14:val="0"/>
          </w14:textOutline>
        </w:rPr>
        <w:t>条款的含义及相应法律后果全部知晓并充分理解。</w:t>
      </w:r>
    </w:p>
    <w:p w14:paraId="7A1C68B6">
      <w:pPr>
        <w:pStyle w:val="3"/>
        <w:spacing w:before="155" w:line="405" w:lineRule="exact"/>
        <w:ind w:left="443"/>
        <w:rPr>
          <w:rFonts w:hint="eastAsia" w:ascii="仿宋" w:hAnsi="仿宋" w:eastAsia="仿宋" w:cs="仿宋"/>
          <w:sz w:val="21"/>
          <w:szCs w:val="21"/>
          <w:lang w:eastAsia="zh-CN"/>
        </w:rPr>
      </w:pPr>
      <w:r>
        <w:rPr>
          <w:rFonts w:hint="eastAsia" w:ascii="仿宋" w:hAnsi="仿宋" w:eastAsia="仿宋" w:cs="仿宋"/>
          <w:spacing w:val="-4"/>
          <w:position w:val="14"/>
          <w:sz w:val="21"/>
          <w:szCs w:val="21"/>
          <w:lang w:eastAsia="zh-CN"/>
        </w:rPr>
        <w:t>借款人和贷款人一致同意本合同以数据电文形式订立并认同其效力</w:t>
      </w:r>
      <w:r>
        <w:rPr>
          <w:rFonts w:hint="eastAsia" w:ascii="仿宋" w:hAnsi="仿宋" w:eastAsia="仿宋" w:cs="仿宋"/>
          <w:spacing w:val="-5"/>
          <w:position w:val="14"/>
          <w:sz w:val="21"/>
          <w:szCs w:val="21"/>
          <w:lang w:eastAsia="zh-CN"/>
        </w:rPr>
        <w:t>。借款人承诺，其系</w:t>
      </w:r>
    </w:p>
    <w:p w14:paraId="4D02E7F4">
      <w:pPr>
        <w:pStyle w:val="3"/>
        <w:spacing w:before="1" w:line="219" w:lineRule="auto"/>
        <w:ind w:left="23"/>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在线确认本合同的企业贷款账户持有人。</w:t>
      </w:r>
    </w:p>
    <w:p w14:paraId="4ECC60D1">
      <w:pPr>
        <w:pStyle w:val="3"/>
        <w:spacing w:before="156" w:line="357" w:lineRule="auto"/>
        <w:ind w:left="424"/>
        <w:rPr>
          <w:rFonts w:hint="eastAsia" w:ascii="仿宋" w:hAnsi="仿宋" w:eastAsia="仿宋" w:cs="仿宋"/>
          <w:sz w:val="21"/>
          <w:szCs w:val="21"/>
          <w:lang w:val="en-US" w:eastAsia="zh-CN"/>
        </w:rPr>
      </w:pPr>
      <w:r>
        <w:rPr>
          <w:rFonts w:hint="eastAsia" w:ascii="仿宋" w:hAnsi="仿宋" w:eastAsia="仿宋" w:cs="仿宋"/>
          <w:spacing w:val="-23"/>
          <w:w w:val="94"/>
          <w:sz w:val="21"/>
          <w:szCs w:val="21"/>
          <w:lang w:eastAsia="zh-CN"/>
        </w:rPr>
        <w:t>贷款人：</w:t>
      </w:r>
      <w:r>
        <w:rPr>
          <w:rFonts w:hint="eastAsia" w:ascii="仿宋" w:hAnsi="仿宋" w:eastAsia="仿宋" w:cs="仿宋"/>
          <w:spacing w:val="-3"/>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z w:val="21"/>
          <w:szCs w:val="21"/>
          <w:u w:val="single"/>
          <w:lang w:val="en-US" w:eastAsia="zh-CN"/>
        </w:rPr>
        <w:t xml:space="preserve"> </w:t>
      </w:r>
    </w:p>
    <w:p w14:paraId="04939F45">
      <w:pPr>
        <w:pStyle w:val="3"/>
        <w:spacing w:before="1" w:line="219" w:lineRule="auto"/>
        <w:ind w:left="426"/>
        <w:rPr>
          <w:rFonts w:hint="eastAsia" w:ascii="仿宋" w:hAnsi="仿宋" w:eastAsia="仿宋" w:cs="仿宋"/>
          <w:sz w:val="21"/>
          <w:szCs w:val="21"/>
          <w:lang w:val="en-US" w:eastAsia="zh-CN"/>
        </w:rPr>
      </w:pPr>
      <w:r>
        <w:rPr>
          <w:rFonts w:hint="eastAsia" w:ascii="仿宋" w:hAnsi="仿宋" w:eastAsia="仿宋" w:cs="仿宋"/>
          <w:spacing w:val="-24"/>
          <w:w w:val="94"/>
          <w:sz w:val="21"/>
          <w:szCs w:val="21"/>
          <w:lang w:eastAsia="zh-CN"/>
        </w:rPr>
        <w:t>借款人：</w:t>
      </w:r>
      <w:r>
        <w:rPr>
          <w:rFonts w:hint="eastAsia" w:ascii="仿宋" w:hAnsi="仿宋" w:eastAsia="仿宋" w:cs="仿宋"/>
          <w:spacing w:val="-2"/>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z w:val="21"/>
          <w:szCs w:val="21"/>
          <w:u w:val="single"/>
          <w:lang w:val="en-US" w:eastAsia="zh-CN"/>
        </w:rPr>
        <w:t xml:space="preserve"> </w:t>
      </w:r>
    </w:p>
    <w:p w14:paraId="50430A17">
      <w:pPr>
        <w:pStyle w:val="3"/>
        <w:spacing w:before="155" w:line="221" w:lineRule="auto"/>
        <w:ind w:left="436"/>
        <w:rPr>
          <w:rFonts w:hint="eastAsia" w:ascii="仿宋" w:hAnsi="仿宋" w:eastAsia="仿宋" w:cs="仿宋"/>
          <w:sz w:val="21"/>
          <w:szCs w:val="21"/>
          <w:lang w:val="en-US" w:eastAsia="zh-CN"/>
        </w:rPr>
      </w:pPr>
      <w:r>
        <w:rPr>
          <w:rFonts w:hint="eastAsia" w:ascii="仿宋" w:hAnsi="仿宋" w:eastAsia="仿宋" w:cs="仿宋"/>
          <w:spacing w:val="-24"/>
          <w:w w:val="98"/>
          <w:sz w:val="21"/>
          <w:szCs w:val="21"/>
          <w:lang w:eastAsia="zh-CN"/>
        </w:rPr>
        <w:t>证件号码：</w:t>
      </w:r>
      <w:r>
        <w:rPr>
          <w:rFonts w:hint="eastAsia" w:ascii="仿宋" w:hAnsi="仿宋" w:eastAsia="仿宋" w:cs="仿宋"/>
          <w:spacing w:val="9"/>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z w:val="21"/>
          <w:szCs w:val="21"/>
          <w:u w:val="single"/>
          <w:lang w:val="en-US" w:eastAsia="zh-CN"/>
        </w:rPr>
        <w:t xml:space="preserve"> </w:t>
      </w:r>
    </w:p>
    <w:p w14:paraId="3B386274">
      <w:pPr>
        <w:pStyle w:val="3"/>
        <w:spacing w:before="155" w:line="230" w:lineRule="auto"/>
        <w:ind w:left="426"/>
        <w:rPr>
          <w:rFonts w:hint="eastAsia" w:ascii="仿宋" w:hAnsi="仿宋" w:eastAsia="仿宋" w:cs="仿宋"/>
          <w:sz w:val="21"/>
          <w:szCs w:val="21"/>
          <w:lang w:eastAsia="zh-CN"/>
        </w:rPr>
      </w:pPr>
      <w:r>
        <w:rPr>
          <w:rFonts w:hint="eastAsia" w:ascii="仿宋" w:hAnsi="仿宋" w:eastAsia="仿宋" w:cs="仿宋"/>
          <w:spacing w:val="-35"/>
          <w:sz w:val="21"/>
          <w:szCs w:val="21"/>
          <w:lang w:eastAsia="zh-CN"/>
        </w:rPr>
        <w:t xml:space="preserve">地址： </w:t>
      </w:r>
      <w:r>
        <w:rPr>
          <w:rFonts w:hint="eastAsia" w:ascii="仿宋" w:hAnsi="仿宋" w:eastAsia="仿宋" w:cs="仿宋"/>
          <w:sz w:val="21"/>
          <w:szCs w:val="21"/>
          <w:u w:val="single"/>
          <w:lang w:eastAsia="zh-CN"/>
        </w:rPr>
        <w:t xml:space="preserve">                                                    </w:t>
      </w:r>
    </w:p>
    <w:p w14:paraId="2EBAFFCC">
      <w:pPr>
        <w:spacing w:line="478" w:lineRule="auto"/>
        <w:rPr>
          <w:rFonts w:hint="eastAsia" w:ascii="仿宋" w:hAnsi="仿宋" w:eastAsia="仿宋" w:cs="仿宋"/>
          <w:sz w:val="21"/>
          <w:szCs w:val="21"/>
          <w:lang w:eastAsia="zh-CN"/>
        </w:rPr>
      </w:pPr>
    </w:p>
    <w:p w14:paraId="029A14BE">
      <w:pPr>
        <w:pStyle w:val="3"/>
        <w:spacing w:before="68" w:line="220"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第一条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借款金额、期限、用途</w:t>
      </w:r>
    </w:p>
    <w:p w14:paraId="245C917C">
      <w:pPr>
        <w:pStyle w:val="3"/>
        <w:spacing w:before="154" w:line="357" w:lineRule="auto"/>
        <w:ind w:left="0" w:right="71" w:firstLine="408" w:firstLineChars="200"/>
        <w:jc w:val="both"/>
        <w:rPr>
          <w:rFonts w:hint="eastAsia" w:ascii="仿宋" w:hAnsi="仿宋" w:eastAsia="仿宋" w:cs="仿宋"/>
          <w:spacing w:val="-3"/>
          <w:sz w:val="21"/>
          <w:szCs w:val="21"/>
          <w:lang w:eastAsia="zh-CN"/>
        </w:rPr>
      </w:pPr>
      <w:r>
        <w:rPr>
          <w:rFonts w:hint="eastAsia" w:ascii="仿宋" w:hAnsi="仿宋" w:eastAsia="仿宋" w:cs="仿宋"/>
          <w:spacing w:val="-3"/>
          <w:sz w:val="21"/>
          <w:szCs w:val="21"/>
          <w:lang w:eastAsia="zh-CN"/>
        </w:rPr>
        <w:t>（一）本合同项下的借款额度为（币种）</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（大写）</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u w:val="single"/>
          <w:lang w:val="en-US" w:eastAsia="zh-CN"/>
        </w:rPr>
        <w:t xml:space="preserve">  </w:t>
      </w:r>
      <w:r>
        <w:rPr>
          <w:rFonts w:hint="eastAsia" w:ascii="仿宋" w:hAnsi="仿宋" w:eastAsia="仿宋" w:cs="仿宋"/>
          <w:spacing w:val="-3"/>
          <w:sz w:val="21"/>
          <w:szCs w:val="21"/>
          <w:lang w:eastAsia="zh-CN"/>
        </w:rPr>
        <w:t>，借款人使用上述借款额度的期限自</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年</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月</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日起至</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年</w:t>
      </w:r>
      <w:r>
        <w:rPr>
          <w:rFonts w:hint="eastAsia" w:ascii="仿宋" w:hAnsi="仿宋" w:eastAsia="仿宋" w:cs="仿宋"/>
          <w:spacing w:val="-3"/>
          <w:sz w:val="21"/>
          <w:szCs w:val="21"/>
          <w:u w:val="single"/>
          <w:lang w:val="en-US" w:eastAsia="zh-CN"/>
        </w:rPr>
        <w:t xml:space="preserve">   </w:t>
      </w:r>
      <w:r>
        <w:rPr>
          <w:rFonts w:hint="eastAsia" w:ascii="仿宋" w:hAnsi="仿宋" w:eastAsia="仿宋" w:cs="仿宋"/>
          <w:spacing w:val="-3"/>
          <w:sz w:val="21"/>
          <w:szCs w:val="21"/>
          <w:u w:val="none"/>
          <w:lang w:val="en-US" w:eastAsia="zh-CN"/>
        </w:rPr>
        <w:t>月</w:t>
      </w:r>
      <w:r>
        <w:rPr>
          <w:rFonts w:hint="eastAsia" w:ascii="仿宋" w:hAnsi="仿宋" w:eastAsia="仿宋" w:cs="仿宋"/>
          <w:spacing w:val="-3"/>
          <w:sz w:val="21"/>
          <w:szCs w:val="21"/>
          <w:u w:val="single"/>
          <w:lang w:val="en-US" w:eastAsia="zh-CN"/>
        </w:rPr>
        <w:t xml:space="preserve">    </w:t>
      </w:r>
      <w:r>
        <w:rPr>
          <w:rFonts w:hint="eastAsia" w:ascii="仿宋" w:hAnsi="仿宋" w:eastAsia="仿宋" w:cs="仿宋"/>
          <w:spacing w:val="-3"/>
          <w:sz w:val="21"/>
          <w:szCs w:val="21"/>
          <w:u w:val="none"/>
          <w:lang w:val="en-US" w:eastAsia="zh-CN"/>
        </w:rPr>
        <w:t>日止</w:t>
      </w:r>
      <w:r>
        <w:rPr>
          <w:rFonts w:hint="eastAsia" w:ascii="仿宋" w:hAnsi="仿宋" w:eastAsia="仿宋" w:cs="仿宋"/>
          <w:spacing w:val="-3"/>
          <w:sz w:val="21"/>
          <w:szCs w:val="21"/>
          <w:lang w:eastAsia="zh-CN"/>
        </w:rPr>
        <w:t>，在上述期限内，借款人可单次使用上述借款额度，但在该期限内任何一时点上的借款余额不得超过该借款额度。具体借款的金额、期限和用途等以借款借据或电子渠道产生的电子数据及凭证为准。</w:t>
      </w:r>
    </w:p>
    <w:p w14:paraId="146EFD79">
      <w:pPr>
        <w:pStyle w:val="3"/>
        <w:spacing w:before="154" w:line="357" w:lineRule="auto"/>
        <w:ind w:left="0" w:right="71" w:firstLine="400" w:firstLineChars="200"/>
        <w:jc w:val="both"/>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（二）借款用途为</w:t>
      </w:r>
      <w:r>
        <w:rPr>
          <w:rFonts w:hint="eastAsia" w:ascii="仿宋" w:hAnsi="仿宋" w:eastAsia="仿宋" w:cs="仿宋"/>
          <w:spacing w:val="-105"/>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pacing w:val="-81"/>
          <w:sz w:val="21"/>
          <w:szCs w:val="21"/>
          <w:lang w:eastAsia="zh-CN"/>
        </w:rPr>
        <w:t xml:space="preserve"> </w:t>
      </w:r>
      <w:r>
        <w:rPr>
          <w:rFonts w:hint="eastAsia" w:ascii="仿宋" w:hAnsi="仿宋" w:eastAsia="仿宋" w:cs="仿宋"/>
          <w:spacing w:val="-5"/>
          <w:sz w:val="21"/>
          <w:szCs w:val="21"/>
          <w:lang w:eastAsia="zh-CN"/>
        </w:rPr>
        <w:t>，本合同项下的贷款资金用于真实</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的生产经营用途。借款人不得将借款用于任何法律、法规、规章、监管规定、国家政策</w:t>
      </w:r>
      <w:r>
        <w:rPr>
          <w:rFonts w:hint="eastAsia" w:ascii="仿宋" w:hAnsi="仿宋" w:eastAsia="仿宋" w:cs="仿宋"/>
          <w:spacing w:val="-4"/>
          <w:sz w:val="21"/>
          <w:szCs w:val="21"/>
          <w:lang w:eastAsia="zh-CN"/>
        </w:rPr>
        <w:t>禁止</w:t>
      </w:r>
      <w:r>
        <w:rPr>
          <w:rFonts w:hint="eastAsia" w:ascii="仿宋" w:hAnsi="仿宋" w:eastAsia="仿宋" w:cs="仿宋"/>
          <w:spacing w:val="-1"/>
          <w:sz w:val="21"/>
          <w:szCs w:val="21"/>
          <w:lang w:eastAsia="zh-CN"/>
        </w:rPr>
        <w:t>银行贷款投入的项目、用途。未经贷款人书面同意，借款人不得改变借款用途。</w:t>
      </w:r>
    </w:p>
    <w:p w14:paraId="262AF204">
      <w:pPr>
        <w:pStyle w:val="3"/>
        <w:spacing w:before="154" w:line="357" w:lineRule="auto"/>
        <w:ind w:left="24" w:right="72" w:firstLine="425"/>
        <w:jc w:val="both"/>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（三）如借款人通过贷款人提供的业务平台（包括但不限于营业网点、电子渠道等）发</w:t>
      </w:r>
      <w:r>
        <w:rPr>
          <w:rFonts w:hint="eastAsia" w:ascii="仿宋" w:hAnsi="仿宋" w:eastAsia="仿宋" w:cs="仿宋"/>
          <w:spacing w:val="1"/>
          <w:sz w:val="21"/>
          <w:szCs w:val="21"/>
          <w:lang w:eastAsia="zh-CN"/>
        </w:rPr>
        <w:t xml:space="preserve"> </w:t>
      </w:r>
      <w:r>
        <w:rPr>
          <w:rFonts w:hint="eastAsia" w:ascii="仿宋" w:hAnsi="仿宋" w:eastAsia="仿宋" w:cs="仿宋"/>
          <w:spacing w:val="-3"/>
          <w:sz w:val="21"/>
          <w:szCs w:val="21"/>
          <w:lang w:eastAsia="zh-CN"/>
        </w:rPr>
        <w:t>起新的单次贷款额度申请，贷款人有权对借款人进行资信调查，并依据借款人的资信状况决</w:t>
      </w:r>
      <w:r>
        <w:rPr>
          <w:rFonts w:hint="eastAsia" w:ascii="仿宋" w:hAnsi="仿宋" w:eastAsia="仿宋" w:cs="仿宋"/>
          <w:spacing w:val="15"/>
          <w:sz w:val="21"/>
          <w:szCs w:val="21"/>
          <w:lang w:eastAsia="zh-CN"/>
        </w:rPr>
        <w:t xml:space="preserve"> </w:t>
      </w:r>
      <w:r>
        <w:rPr>
          <w:rFonts w:hint="eastAsia" w:ascii="仿宋" w:hAnsi="仿宋" w:eastAsia="仿宋" w:cs="仿宋"/>
          <w:spacing w:val="-3"/>
          <w:sz w:val="21"/>
          <w:szCs w:val="21"/>
          <w:lang w:eastAsia="zh-CN"/>
        </w:rPr>
        <w:t>定是否批准借款人的单次贷款额度申请。贷款人有权根据借款人的实际情况调整单次贷款额度和额度期限。</w:t>
      </w:r>
    </w:p>
    <w:p w14:paraId="56BD483B">
      <w:pPr>
        <w:pStyle w:val="3"/>
        <w:spacing w:before="156" w:line="356" w:lineRule="auto"/>
        <w:ind w:left="24" w:firstLine="426"/>
        <w:jc w:val="both"/>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（四）借款人在通过贷款人提供的电子渠道自助提款时与贷款人约定每</w:t>
      </w:r>
      <w:r>
        <w:rPr>
          <w:rFonts w:hint="eastAsia" w:ascii="仿宋" w:hAnsi="仿宋" w:eastAsia="仿宋" w:cs="仿宋"/>
          <w:spacing w:val="-4"/>
          <w:sz w:val="21"/>
          <w:szCs w:val="21"/>
          <w:lang w:eastAsia="zh-CN"/>
        </w:rPr>
        <w:t>笔借款的期限、</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 xml:space="preserve">用途及还款时间。单笔借款的借款期限自贷款人实际放款日起算，实际放款日及还款时间以 </w:t>
      </w:r>
      <w:r>
        <w:rPr>
          <w:rFonts w:hint="eastAsia" w:ascii="仿宋" w:hAnsi="仿宋" w:eastAsia="仿宋" w:cs="仿宋"/>
          <w:spacing w:val="-4"/>
          <w:sz w:val="21"/>
          <w:szCs w:val="21"/>
          <w:lang w:eastAsia="zh-CN"/>
        </w:rPr>
        <w:t>借款人自助提款时形成的贷款人系统记录为准，该系统记录为本合同的组成部分，</w:t>
      </w:r>
      <w:r>
        <w:rPr>
          <w:rFonts w:hint="eastAsia" w:ascii="仿宋" w:hAnsi="仿宋" w:eastAsia="仿宋" w:cs="仿宋"/>
          <w:spacing w:val="-5"/>
          <w:sz w:val="21"/>
          <w:szCs w:val="21"/>
          <w:lang w:eastAsia="zh-CN"/>
        </w:rPr>
        <w:t>与本合同</w:t>
      </w:r>
    </w:p>
    <w:p w14:paraId="7EAC122E">
      <w:pPr>
        <w:pStyle w:val="3"/>
        <w:spacing w:line="220" w:lineRule="auto"/>
        <w:ind w:left="28"/>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具有同等法律效力。</w:t>
      </w:r>
    </w:p>
    <w:p w14:paraId="25370843">
      <w:pPr>
        <w:spacing w:line="244" w:lineRule="auto"/>
        <w:rPr>
          <w:rFonts w:hint="eastAsia" w:ascii="仿宋" w:hAnsi="仿宋" w:eastAsia="仿宋" w:cs="仿宋"/>
          <w:sz w:val="21"/>
          <w:szCs w:val="21"/>
          <w:lang w:eastAsia="zh-CN"/>
        </w:rPr>
      </w:pPr>
    </w:p>
    <w:p w14:paraId="7E2C3351">
      <w:pPr>
        <w:spacing w:line="244" w:lineRule="auto"/>
        <w:rPr>
          <w:rFonts w:hint="eastAsia" w:ascii="仿宋" w:hAnsi="仿宋" w:eastAsia="仿宋" w:cs="仿宋"/>
          <w:sz w:val="21"/>
          <w:szCs w:val="21"/>
          <w:lang w:eastAsia="zh-CN"/>
        </w:rPr>
      </w:pPr>
    </w:p>
    <w:p w14:paraId="13CA04F1">
      <w:pPr>
        <w:pStyle w:val="3"/>
        <w:spacing w:before="69" w:line="220"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第二条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借款利率与计息</w:t>
      </w:r>
    </w:p>
    <w:p w14:paraId="5FCA0E78">
      <w:pPr>
        <w:pStyle w:val="3"/>
        <w:spacing w:before="105" w:line="220" w:lineRule="auto"/>
        <w:ind w:left="450"/>
        <w:rPr>
          <w:rFonts w:hint="eastAsia" w:ascii="仿宋" w:hAnsi="仿宋" w:eastAsia="仿宋" w:cs="仿宋"/>
          <w:sz w:val="21"/>
          <w:szCs w:val="21"/>
        </w:rPr>
      </w:pPr>
      <w:r>
        <w:rPr>
          <w:rFonts w:hint="eastAsia" w:ascii="仿宋" w:hAnsi="仿宋" w:eastAsia="仿宋" w:cs="仿宋"/>
          <w:spacing w:val="-6"/>
          <w:sz w:val="21"/>
          <w:szCs w:val="21"/>
        </w:rPr>
        <w:t>（一）</w:t>
      </w:r>
      <w:r>
        <w:rPr>
          <w:rFonts w:hint="eastAsia" w:ascii="仿宋" w:hAnsi="仿宋" w:eastAsia="仿宋" w:cs="仿宋"/>
          <w:spacing w:val="-6"/>
          <w:sz w:val="21"/>
          <w:szCs w:val="21"/>
          <w14:textOutline w14:w="3835" w14:cap="flat" w14:cmpd="sng" w14:algn="ctr">
            <w14:solidFill>
              <w14:srgbClr w14:val="000000"/>
            </w14:solidFill>
            <w14:prstDash w14:val="solid"/>
            <w14:miter w14:val="0"/>
          </w14:textOutline>
        </w:rPr>
        <w:t>借款利率：</w:t>
      </w:r>
      <w:r>
        <w:rPr>
          <w:rFonts w:hint="eastAsia" w:ascii="仿宋" w:hAnsi="仿宋" w:eastAsia="仿宋" w:cs="仿宋"/>
          <w:spacing w:val="61"/>
          <w:sz w:val="21"/>
          <w:szCs w:val="21"/>
        </w:rPr>
        <w:t xml:space="preserve"> </w:t>
      </w:r>
      <w:r>
        <w:rPr>
          <w:rFonts w:hint="eastAsia" w:ascii="仿宋" w:hAnsi="仿宋" w:eastAsia="仿宋" w:cs="仿宋"/>
          <w:spacing w:val="-6"/>
          <w:sz w:val="21"/>
          <w:szCs w:val="21"/>
        </w:rPr>
        <w:t>本合同借款利率按下列第</w:t>
      </w:r>
      <w:r>
        <w:rPr>
          <w:rFonts w:hint="eastAsia" w:ascii="仿宋" w:hAnsi="仿宋" w:eastAsia="仿宋" w:cs="仿宋"/>
          <w:spacing w:val="-6"/>
          <w:sz w:val="21"/>
          <w:szCs w:val="21"/>
          <w:u w:val="single"/>
        </w:rPr>
        <w:t xml:space="preserve">        </w:t>
      </w:r>
      <w:r>
        <w:rPr>
          <w:rFonts w:hint="eastAsia" w:ascii="仿宋" w:hAnsi="仿宋" w:eastAsia="仿宋" w:cs="仿宋"/>
          <w:spacing w:val="-97"/>
          <w:sz w:val="21"/>
          <w:szCs w:val="21"/>
        </w:rPr>
        <w:t xml:space="preserve"> </w:t>
      </w:r>
      <w:r>
        <w:rPr>
          <w:rFonts w:hint="eastAsia" w:ascii="仿宋" w:hAnsi="仿宋" w:eastAsia="仿宋" w:cs="仿宋"/>
          <w:spacing w:val="-6"/>
          <w:sz w:val="21"/>
          <w:szCs w:val="21"/>
        </w:rPr>
        <w:t>种方式确定。</w:t>
      </w:r>
    </w:p>
    <w:p w14:paraId="2DA98FB1">
      <w:pPr>
        <w:pStyle w:val="3"/>
        <w:spacing w:before="154" w:line="357" w:lineRule="auto"/>
        <w:ind w:left="0" w:firstLine="408" w:firstLineChars="20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1.固定利率。本合同借款利率为年利率</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3"/>
          <w:sz w:val="21"/>
          <w:szCs w:val="21"/>
          <w:lang w:eastAsia="zh-CN"/>
        </w:rPr>
        <w:t>%，以合同生效日前一自然日已公布的最</w:t>
      </w:r>
      <w:r>
        <w:rPr>
          <w:rFonts w:hint="eastAsia" w:ascii="仿宋" w:hAnsi="仿宋" w:eastAsia="仿宋" w:cs="仿宋"/>
          <w:spacing w:val="9"/>
          <w:sz w:val="21"/>
          <w:szCs w:val="21"/>
          <w:lang w:eastAsia="zh-CN"/>
        </w:rPr>
        <w:t xml:space="preserve"> </w:t>
      </w:r>
      <w:r>
        <w:rPr>
          <w:rFonts w:hint="eastAsia" w:ascii="仿宋" w:hAnsi="仿宋" w:eastAsia="仿宋" w:cs="仿宋"/>
          <w:spacing w:val="-10"/>
          <w:sz w:val="21"/>
          <w:szCs w:val="21"/>
          <w:lang w:eastAsia="zh-CN"/>
        </w:rPr>
        <w:t>近一期</w:t>
      </w:r>
      <w:r>
        <w:rPr>
          <w:rFonts w:hint="eastAsia" w:ascii="仿宋" w:hAnsi="仿宋" w:eastAsia="仿宋" w:cs="仿宋"/>
          <w:spacing w:val="9"/>
          <w:sz w:val="21"/>
          <w:szCs w:val="21"/>
          <w:u w:val="single"/>
          <w:lang w:eastAsia="zh-CN"/>
        </w:rPr>
        <w:t xml:space="preserve">           </w:t>
      </w:r>
      <w:r>
        <w:rPr>
          <w:rFonts w:hint="eastAsia" w:ascii="仿宋" w:hAnsi="仿宋" w:eastAsia="仿宋" w:cs="仿宋"/>
          <w:spacing w:val="-10"/>
          <w:sz w:val="21"/>
          <w:szCs w:val="21"/>
          <w:lang w:eastAsia="zh-CN"/>
        </w:rPr>
        <w:t>（1</w:t>
      </w:r>
      <w:r>
        <w:rPr>
          <w:rFonts w:hint="eastAsia" w:ascii="仿宋" w:hAnsi="仿宋" w:eastAsia="仿宋" w:cs="仿宋"/>
          <w:spacing w:val="-41"/>
          <w:sz w:val="21"/>
          <w:szCs w:val="21"/>
          <w:lang w:eastAsia="zh-CN"/>
        </w:rPr>
        <w:t xml:space="preserve"> </w:t>
      </w:r>
      <w:r>
        <w:rPr>
          <w:rFonts w:hint="eastAsia" w:ascii="仿宋" w:hAnsi="仿宋" w:eastAsia="仿宋" w:cs="仿宋"/>
          <w:spacing w:val="-10"/>
          <w:sz w:val="21"/>
          <w:szCs w:val="21"/>
          <w:lang w:eastAsia="zh-CN"/>
        </w:rPr>
        <w:t>年期/5</w:t>
      </w:r>
      <w:r>
        <w:rPr>
          <w:rFonts w:hint="eastAsia" w:ascii="仿宋" w:hAnsi="仿宋" w:eastAsia="仿宋" w:cs="仿宋"/>
          <w:spacing w:val="-43"/>
          <w:sz w:val="21"/>
          <w:szCs w:val="21"/>
          <w:lang w:eastAsia="zh-CN"/>
        </w:rPr>
        <w:t xml:space="preserve"> </w:t>
      </w:r>
      <w:r>
        <w:rPr>
          <w:rFonts w:hint="eastAsia" w:ascii="仿宋" w:hAnsi="仿宋" w:eastAsia="仿宋" w:cs="仿宋"/>
          <w:spacing w:val="-10"/>
          <w:sz w:val="21"/>
          <w:szCs w:val="21"/>
          <w:lang w:eastAsia="zh-CN"/>
        </w:rPr>
        <w:t>年期以上）</w:t>
      </w:r>
      <w:r>
        <w:rPr>
          <w:rFonts w:hint="eastAsia" w:ascii="仿宋" w:hAnsi="仿宋" w:eastAsia="仿宋" w:cs="仿宋"/>
          <w:spacing w:val="-39"/>
          <w:sz w:val="21"/>
          <w:szCs w:val="21"/>
          <w:lang w:eastAsia="zh-CN"/>
        </w:rPr>
        <w:t xml:space="preserve"> </w:t>
      </w:r>
      <w:r>
        <w:rPr>
          <w:rFonts w:hint="eastAsia" w:ascii="仿宋" w:hAnsi="仿宋" w:eastAsia="仿宋" w:cs="仿宋"/>
          <w:spacing w:val="-10"/>
          <w:sz w:val="21"/>
          <w:szCs w:val="21"/>
          <w:lang w:eastAsia="zh-CN"/>
        </w:rPr>
        <w:t>LPR</w:t>
      </w:r>
      <w:r>
        <w:rPr>
          <w:rFonts w:hint="eastAsia" w:ascii="仿宋" w:hAnsi="仿宋" w:eastAsia="仿宋" w:cs="仿宋"/>
          <w:spacing w:val="-41"/>
          <w:sz w:val="21"/>
          <w:szCs w:val="21"/>
          <w:lang w:eastAsia="zh-CN"/>
        </w:rPr>
        <w:t xml:space="preserve"> </w:t>
      </w:r>
      <w:r>
        <w:rPr>
          <w:rFonts w:hint="eastAsia" w:ascii="仿宋" w:hAnsi="仿宋" w:eastAsia="仿宋" w:cs="仿宋"/>
          <w:spacing w:val="-10"/>
          <w:sz w:val="21"/>
          <w:szCs w:val="21"/>
          <w:lang w:eastAsia="zh-CN"/>
        </w:rPr>
        <w:t>为定价基准</w:t>
      </w:r>
      <w:r>
        <w:rPr>
          <w:rFonts w:hint="eastAsia" w:ascii="仿宋" w:hAnsi="仿宋" w:eastAsia="仿宋" w:cs="仿宋"/>
          <w:spacing w:val="4"/>
          <w:sz w:val="21"/>
          <w:szCs w:val="21"/>
          <w:lang w:eastAsia="zh-CN"/>
        </w:rPr>
        <w:t>，</w:t>
      </w:r>
      <w:r>
        <w:rPr>
          <w:rFonts w:hint="eastAsia" w:ascii="仿宋" w:hAnsi="仿宋" w:eastAsia="仿宋" w:cs="仿宋"/>
          <w:spacing w:val="-32"/>
          <w:sz w:val="21"/>
          <w:szCs w:val="21"/>
          <w:lang w:eastAsia="zh-CN"/>
        </w:rPr>
        <w:t xml:space="preserve"> </w:t>
      </w:r>
      <w:r>
        <w:rPr>
          <w:rFonts w:hint="eastAsia" w:ascii="仿宋" w:hAnsi="仿宋" w:eastAsia="仿宋" w:cs="仿宋"/>
          <w:spacing w:val="17"/>
          <w:sz w:val="21"/>
          <w:szCs w:val="21"/>
          <w:u w:val="single"/>
          <w:lang w:eastAsia="zh-CN"/>
        </w:rPr>
        <w:t xml:space="preserve">      </w:t>
      </w:r>
      <w:r>
        <w:rPr>
          <w:rFonts w:hint="eastAsia" w:ascii="仿宋" w:hAnsi="仿宋" w:eastAsia="仿宋" w:cs="仿宋"/>
          <w:spacing w:val="-50"/>
          <w:sz w:val="21"/>
          <w:szCs w:val="21"/>
          <w:lang w:eastAsia="zh-CN"/>
        </w:rPr>
        <w:t xml:space="preserve"> </w:t>
      </w:r>
      <w:r>
        <w:rPr>
          <w:rFonts w:hint="eastAsia" w:ascii="仿宋" w:hAnsi="仿宋" w:eastAsia="仿宋" w:cs="仿宋"/>
          <w:spacing w:val="4"/>
          <w:sz w:val="21"/>
          <w:szCs w:val="21"/>
          <w:lang w:eastAsia="zh-CN"/>
        </w:rPr>
        <w:t>（</w:t>
      </w:r>
      <w:r>
        <w:rPr>
          <w:rFonts w:hint="eastAsia" w:ascii="仿宋" w:hAnsi="仿宋" w:eastAsia="仿宋" w:cs="仿宋"/>
          <w:spacing w:val="-10"/>
          <w:sz w:val="21"/>
          <w:szCs w:val="21"/>
          <w:lang w:eastAsia="zh-CN"/>
        </w:rPr>
        <w:t>加/减）</w:t>
      </w:r>
      <w:r>
        <w:rPr>
          <w:rFonts w:hint="eastAsia" w:ascii="仿宋" w:hAnsi="仿宋" w:eastAsia="仿宋" w:cs="仿宋"/>
          <w:spacing w:val="58"/>
          <w:sz w:val="21"/>
          <w:szCs w:val="21"/>
          <w:lang w:eastAsia="zh-CN"/>
        </w:rPr>
        <w:t xml:space="preserve"> </w:t>
      </w:r>
      <w:r>
        <w:rPr>
          <w:rFonts w:hint="eastAsia" w:ascii="仿宋" w:hAnsi="仿宋" w:eastAsia="仿宋" w:cs="仿宋"/>
          <w:spacing w:val="16"/>
          <w:sz w:val="21"/>
          <w:szCs w:val="21"/>
          <w:u w:val="single"/>
          <w:lang w:eastAsia="zh-CN"/>
        </w:rPr>
        <w:t xml:space="preserve">   </w:t>
      </w:r>
      <w:r>
        <w:rPr>
          <w:rFonts w:hint="eastAsia" w:ascii="仿宋" w:hAnsi="仿宋" w:eastAsia="仿宋" w:cs="仿宋"/>
          <w:spacing w:val="-95"/>
          <w:sz w:val="21"/>
          <w:szCs w:val="21"/>
          <w:lang w:eastAsia="zh-CN"/>
        </w:rPr>
        <w:t xml:space="preserve"> </w:t>
      </w:r>
      <w:r>
        <w:rPr>
          <w:rFonts w:hint="eastAsia" w:ascii="仿宋" w:hAnsi="仿宋" w:eastAsia="仿宋" w:cs="仿宋"/>
          <w:spacing w:val="-10"/>
          <w:sz w:val="21"/>
          <w:szCs w:val="21"/>
          <w:lang w:eastAsia="zh-CN"/>
        </w:rPr>
        <w:t>个 基</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点确定（LPR,即全国银行间同业拆借中心公布的贷款市场报价</w:t>
      </w:r>
      <w:r>
        <w:rPr>
          <w:rFonts w:hint="eastAsia" w:ascii="仿宋" w:hAnsi="仿宋" w:eastAsia="仿宋" w:cs="仿宋"/>
          <w:spacing w:val="-6"/>
          <w:sz w:val="21"/>
          <w:szCs w:val="21"/>
          <w:lang w:eastAsia="zh-CN"/>
        </w:rPr>
        <w:t>利率,1</w:t>
      </w:r>
      <w:r>
        <w:rPr>
          <w:rFonts w:hint="eastAsia" w:ascii="仿宋" w:hAnsi="仿宋" w:eastAsia="仿宋" w:cs="仿宋"/>
          <w:spacing w:val="-44"/>
          <w:sz w:val="21"/>
          <w:szCs w:val="21"/>
          <w:lang w:eastAsia="zh-CN"/>
        </w:rPr>
        <w:t xml:space="preserve"> </w:t>
      </w:r>
      <w:r>
        <w:rPr>
          <w:rFonts w:hint="eastAsia" w:ascii="仿宋" w:hAnsi="仿宋" w:eastAsia="仿宋" w:cs="仿宋"/>
          <w:spacing w:val="-6"/>
          <w:sz w:val="21"/>
          <w:szCs w:val="21"/>
          <w:lang w:eastAsia="zh-CN"/>
        </w:rPr>
        <w:t>个基点=0.01%，下同</w:t>
      </w:r>
      <w:r>
        <w:rPr>
          <w:rFonts w:hint="eastAsia" w:ascii="仿宋" w:hAnsi="仿宋" w:eastAsia="仿宋" w:cs="仿宋"/>
          <w:spacing w:val="-38"/>
          <w:sz w:val="21"/>
          <w:szCs w:val="21"/>
          <w:lang w:eastAsia="zh-CN"/>
        </w:rPr>
        <w:t>），</w:t>
      </w:r>
      <w:r>
        <w:rPr>
          <w:rFonts w:hint="eastAsia" w:ascii="仿宋" w:hAnsi="仿宋" w:eastAsia="仿宋" w:cs="仿宋"/>
          <w:sz w:val="21"/>
          <w:szCs w:val="21"/>
          <w:lang w:eastAsia="zh-CN"/>
        </w:rPr>
        <w:t>具体以借款借据或电子渠道产生的电子数据及凭证为准。借款期限内,借款</w:t>
      </w:r>
      <w:r>
        <w:rPr>
          <w:rFonts w:hint="eastAsia" w:ascii="仿宋" w:hAnsi="仿宋" w:eastAsia="仿宋" w:cs="仿宋"/>
          <w:spacing w:val="-1"/>
          <w:sz w:val="21"/>
          <w:szCs w:val="21"/>
          <w:lang w:eastAsia="zh-CN"/>
        </w:rPr>
        <w:t>利率不作调整。</w:t>
      </w:r>
    </w:p>
    <w:p w14:paraId="24FC8D99">
      <w:pPr>
        <w:pStyle w:val="3"/>
        <w:tabs>
          <w:tab w:val="left" w:pos="966"/>
        </w:tabs>
        <w:spacing w:before="157" w:line="357" w:lineRule="auto"/>
        <w:ind w:left="15" w:right="59" w:firstLine="430"/>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2.浮动利率。本合同项下每笔借款的利率以借款发放日前一自然日已公布的最近一期</w:t>
      </w:r>
      <w:r>
        <w:rPr>
          <w:rFonts w:hint="eastAsia" w:ascii="仿宋" w:hAnsi="仿宋" w:eastAsia="仿宋" w:cs="仿宋"/>
          <w:spacing w:val="15"/>
          <w:sz w:val="21"/>
          <w:szCs w:val="21"/>
          <w:lang w:eastAsia="zh-CN"/>
        </w:rPr>
        <w:t xml:space="preserve"> </w:t>
      </w:r>
      <w:r>
        <w:rPr>
          <w:rFonts w:hint="eastAsia" w:ascii="仿宋" w:hAnsi="仿宋" w:eastAsia="仿宋" w:cs="仿宋"/>
          <w:sz w:val="21"/>
          <w:szCs w:val="21"/>
          <w:u w:val="single"/>
          <w:lang w:eastAsia="zh-CN"/>
        </w:rPr>
        <w:tab/>
      </w:r>
      <w:r>
        <w:rPr>
          <w:rFonts w:hint="eastAsia" w:ascii="仿宋" w:hAnsi="仿宋" w:eastAsia="仿宋" w:cs="仿宋"/>
          <w:spacing w:val="-7"/>
          <w:sz w:val="21"/>
          <w:szCs w:val="21"/>
          <w:lang w:eastAsia="zh-CN"/>
        </w:rPr>
        <w:t>（1</w:t>
      </w:r>
      <w:r>
        <w:rPr>
          <w:rFonts w:hint="eastAsia" w:ascii="仿宋" w:hAnsi="仿宋" w:eastAsia="仿宋" w:cs="仿宋"/>
          <w:spacing w:val="-43"/>
          <w:sz w:val="21"/>
          <w:szCs w:val="21"/>
          <w:lang w:eastAsia="zh-CN"/>
        </w:rPr>
        <w:t xml:space="preserve"> </w:t>
      </w:r>
      <w:r>
        <w:rPr>
          <w:rFonts w:hint="eastAsia" w:ascii="仿宋" w:hAnsi="仿宋" w:eastAsia="仿宋" w:cs="仿宋"/>
          <w:spacing w:val="-7"/>
          <w:sz w:val="21"/>
          <w:szCs w:val="21"/>
          <w:lang w:eastAsia="zh-CN"/>
        </w:rPr>
        <w:t>年期/5</w:t>
      </w:r>
      <w:r>
        <w:rPr>
          <w:rFonts w:hint="eastAsia" w:ascii="仿宋" w:hAnsi="仿宋" w:eastAsia="仿宋" w:cs="仿宋"/>
          <w:spacing w:val="-42"/>
          <w:sz w:val="21"/>
          <w:szCs w:val="21"/>
          <w:lang w:eastAsia="zh-CN"/>
        </w:rPr>
        <w:t xml:space="preserve"> </w:t>
      </w:r>
      <w:r>
        <w:rPr>
          <w:rFonts w:hint="eastAsia" w:ascii="仿宋" w:hAnsi="仿宋" w:eastAsia="仿宋" w:cs="仿宋"/>
          <w:spacing w:val="-7"/>
          <w:sz w:val="21"/>
          <w:szCs w:val="21"/>
          <w:lang w:eastAsia="zh-CN"/>
        </w:rPr>
        <w:t>年期以上） LPR</w:t>
      </w:r>
      <w:r>
        <w:rPr>
          <w:rFonts w:hint="eastAsia" w:ascii="仿宋" w:hAnsi="仿宋" w:eastAsia="仿宋" w:cs="仿宋"/>
          <w:spacing w:val="-105"/>
          <w:sz w:val="21"/>
          <w:szCs w:val="21"/>
          <w:lang w:eastAsia="zh-CN"/>
        </w:rPr>
        <w:t xml:space="preserve"> </w:t>
      </w:r>
      <w:r>
        <w:rPr>
          <w:rFonts w:hint="eastAsia" w:ascii="仿宋" w:hAnsi="仿宋" w:eastAsia="仿宋" w:cs="仿宋"/>
          <w:spacing w:val="17"/>
          <w:sz w:val="21"/>
          <w:szCs w:val="21"/>
          <w:u w:val="single"/>
          <w:lang w:eastAsia="zh-CN"/>
        </w:rPr>
        <w:t xml:space="preserve">      </w:t>
      </w:r>
      <w:r>
        <w:rPr>
          <w:rFonts w:hint="eastAsia" w:ascii="仿宋" w:hAnsi="仿宋" w:eastAsia="仿宋" w:cs="仿宋"/>
          <w:spacing w:val="-52"/>
          <w:sz w:val="21"/>
          <w:szCs w:val="21"/>
          <w:lang w:eastAsia="zh-CN"/>
        </w:rPr>
        <w:t xml:space="preserve"> </w:t>
      </w:r>
      <w:r>
        <w:rPr>
          <w:rFonts w:hint="eastAsia" w:ascii="仿宋" w:hAnsi="仿宋" w:eastAsia="仿宋" w:cs="仿宋"/>
          <w:spacing w:val="-7"/>
          <w:sz w:val="21"/>
          <w:szCs w:val="21"/>
          <w:lang w:eastAsia="zh-CN"/>
        </w:rPr>
        <w:t>（加/减</w:t>
      </w:r>
      <w:r>
        <w:rPr>
          <w:rFonts w:hint="eastAsia" w:ascii="仿宋" w:hAnsi="仿宋" w:eastAsia="仿宋" w:cs="仿宋"/>
          <w:spacing w:val="-8"/>
          <w:sz w:val="21"/>
          <w:szCs w:val="21"/>
          <w:lang w:eastAsia="zh-CN"/>
        </w:rPr>
        <w:t>）</w:t>
      </w:r>
      <w:r>
        <w:rPr>
          <w:rFonts w:hint="eastAsia" w:ascii="仿宋" w:hAnsi="仿宋" w:eastAsia="仿宋" w:cs="仿宋"/>
          <w:spacing w:val="-46"/>
          <w:sz w:val="21"/>
          <w:szCs w:val="21"/>
          <w:lang w:eastAsia="zh-CN"/>
        </w:rPr>
        <w:t xml:space="preserve"> </w:t>
      </w:r>
      <w:r>
        <w:rPr>
          <w:rFonts w:hint="eastAsia" w:ascii="仿宋" w:hAnsi="仿宋" w:eastAsia="仿宋" w:cs="仿宋"/>
          <w:spacing w:val="16"/>
          <w:sz w:val="21"/>
          <w:szCs w:val="21"/>
          <w:u w:val="single"/>
          <w:lang w:eastAsia="zh-CN"/>
        </w:rPr>
        <w:t xml:space="preserve">      </w:t>
      </w:r>
      <w:r>
        <w:rPr>
          <w:rFonts w:hint="eastAsia" w:ascii="仿宋" w:hAnsi="仿宋" w:eastAsia="仿宋" w:cs="仿宋"/>
          <w:spacing w:val="-93"/>
          <w:sz w:val="21"/>
          <w:szCs w:val="21"/>
          <w:lang w:eastAsia="zh-CN"/>
        </w:rPr>
        <w:t xml:space="preserve"> </w:t>
      </w:r>
      <w:r>
        <w:rPr>
          <w:rFonts w:hint="eastAsia" w:ascii="仿宋" w:hAnsi="仿宋" w:eastAsia="仿宋" w:cs="仿宋"/>
          <w:spacing w:val="-8"/>
          <w:sz w:val="21"/>
          <w:szCs w:val="21"/>
          <w:lang w:eastAsia="zh-CN"/>
        </w:rPr>
        <w:t>个基点确定，具体以借款借</w:t>
      </w:r>
      <w:r>
        <w:rPr>
          <w:rFonts w:hint="eastAsia" w:ascii="仿宋" w:hAnsi="仿宋" w:eastAsia="仿宋" w:cs="仿宋"/>
          <w:spacing w:val="-1"/>
          <w:sz w:val="21"/>
          <w:szCs w:val="21"/>
          <w:lang w:eastAsia="zh-CN"/>
        </w:rPr>
        <w:t>据或电子渠道产生的电子数据及凭证为准。</w:t>
      </w:r>
    </w:p>
    <w:p w14:paraId="6B5C4A1D">
      <w:pPr>
        <w:pStyle w:val="3"/>
        <w:spacing w:before="154" w:line="218" w:lineRule="auto"/>
        <w:ind w:left="443"/>
        <w:rPr>
          <w:rFonts w:hint="eastAsia" w:ascii="仿宋" w:hAnsi="仿宋" w:eastAsia="仿宋" w:cs="仿宋"/>
          <w:sz w:val="21"/>
          <w:szCs w:val="21"/>
          <w:lang w:eastAsia="zh-CN"/>
        </w:rPr>
      </w:pPr>
      <w:r>
        <w:rPr>
          <w:rFonts w:hint="eastAsia" w:ascii="仿宋" w:hAnsi="仿宋" w:eastAsia="仿宋" w:cs="仿宋"/>
          <w:sz w:val="21"/>
          <w:szCs w:val="21"/>
          <w:lang w:eastAsia="zh-CN"/>
        </w:rPr>
        <w:t>借款期限内，每笔借款的利率按以下方式作相应调整,且贷款人不再另行通知借</w:t>
      </w:r>
      <w:r>
        <w:rPr>
          <w:rFonts w:hint="eastAsia" w:ascii="仿宋" w:hAnsi="仿宋" w:eastAsia="仿宋" w:cs="仿宋"/>
          <w:spacing w:val="-1"/>
          <w:sz w:val="21"/>
          <w:szCs w:val="21"/>
          <w:lang w:eastAsia="zh-CN"/>
        </w:rPr>
        <w:t>款人：</w:t>
      </w:r>
    </w:p>
    <w:p w14:paraId="3CC96F21">
      <w:pPr>
        <w:pStyle w:val="3"/>
        <w:spacing w:before="158" w:line="357" w:lineRule="auto"/>
        <w:ind w:left="24" w:right="57" w:firstLine="442"/>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以</w:t>
      </w:r>
      <w:r>
        <w:rPr>
          <w:rFonts w:hint="eastAsia" w:ascii="仿宋" w:hAnsi="仿宋" w:eastAsia="仿宋" w:cs="仿宋"/>
          <w:spacing w:val="-105"/>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pacing w:val="-47"/>
          <w:sz w:val="21"/>
          <w:szCs w:val="21"/>
          <w:lang w:eastAsia="zh-CN"/>
        </w:rPr>
        <w:t xml:space="preserve"> </w:t>
      </w:r>
      <w:r>
        <w:rPr>
          <w:rFonts w:hint="eastAsia" w:ascii="仿宋" w:hAnsi="仿宋" w:eastAsia="仿宋" w:cs="仿宋"/>
          <w:spacing w:val="-5"/>
          <w:sz w:val="21"/>
          <w:szCs w:val="21"/>
          <w:lang w:eastAsia="zh-CN"/>
        </w:rPr>
        <w:t>（年/月）为利率重定价周期，调整日为借款发放日在调整</w:t>
      </w:r>
      <w:r>
        <w:rPr>
          <w:rFonts w:hint="eastAsia" w:ascii="仿宋" w:hAnsi="仿宋" w:eastAsia="仿宋" w:cs="仿宋"/>
          <w:spacing w:val="-6"/>
          <w:sz w:val="21"/>
          <w:szCs w:val="21"/>
          <w:lang w:eastAsia="zh-CN"/>
        </w:rPr>
        <w:t>当月的对应日， 调</w:t>
      </w:r>
      <w:r>
        <w:rPr>
          <w:rFonts w:hint="eastAsia" w:ascii="仿宋" w:hAnsi="仿宋" w:eastAsia="仿宋" w:cs="仿宋"/>
          <w:spacing w:val="-3"/>
          <w:sz w:val="21"/>
          <w:szCs w:val="21"/>
          <w:lang w:eastAsia="zh-CN"/>
        </w:rPr>
        <w:t>整当月没有对应日的，则以当月最后一日为调整日，调整日起以前一自然日已公布的最近一</w:t>
      </w:r>
      <w:r>
        <w:rPr>
          <w:rFonts w:hint="eastAsia" w:ascii="仿宋" w:hAnsi="仿宋" w:eastAsia="仿宋" w:cs="仿宋"/>
          <w:spacing w:val="-6"/>
          <w:sz w:val="21"/>
          <w:szCs w:val="21"/>
          <w:lang w:eastAsia="zh-CN"/>
        </w:rPr>
        <w:t>期本条第（2）款选定的期限品种的</w:t>
      </w:r>
      <w:r>
        <w:rPr>
          <w:rFonts w:hint="eastAsia" w:ascii="仿宋" w:hAnsi="仿宋" w:eastAsia="仿宋" w:cs="仿宋"/>
          <w:spacing w:val="-35"/>
          <w:sz w:val="21"/>
          <w:szCs w:val="21"/>
          <w:lang w:eastAsia="zh-CN"/>
        </w:rPr>
        <w:t xml:space="preserve"> </w:t>
      </w:r>
      <w:r>
        <w:rPr>
          <w:rFonts w:hint="eastAsia" w:ascii="仿宋" w:hAnsi="仿宋" w:eastAsia="仿宋" w:cs="仿宋"/>
          <w:spacing w:val="-6"/>
          <w:sz w:val="21"/>
          <w:szCs w:val="21"/>
          <w:lang w:eastAsia="zh-CN"/>
        </w:rPr>
        <w:t>LPR</w:t>
      </w:r>
      <w:r>
        <w:rPr>
          <w:rFonts w:hint="eastAsia" w:ascii="仿宋" w:hAnsi="仿宋" w:eastAsia="仿宋" w:cs="仿宋"/>
          <w:spacing w:val="-41"/>
          <w:sz w:val="21"/>
          <w:szCs w:val="21"/>
          <w:lang w:eastAsia="zh-CN"/>
        </w:rPr>
        <w:t xml:space="preserve"> </w:t>
      </w:r>
      <w:r>
        <w:rPr>
          <w:rFonts w:hint="eastAsia" w:ascii="仿宋" w:hAnsi="仿宋" w:eastAsia="仿宋" w:cs="仿宋"/>
          <w:spacing w:val="-6"/>
          <w:sz w:val="21"/>
          <w:szCs w:val="21"/>
          <w:lang w:eastAsia="zh-CN"/>
        </w:rPr>
        <w:t>为新的定价基准，加（减）基点不变。</w:t>
      </w:r>
    </w:p>
    <w:p w14:paraId="44284F42">
      <w:pPr>
        <w:pStyle w:val="3"/>
        <w:spacing w:before="155" w:line="221" w:lineRule="auto"/>
        <w:ind w:left="448"/>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3.其他：年利率</w:t>
      </w:r>
      <w:r>
        <w:rPr>
          <w:rFonts w:hint="eastAsia" w:ascii="仿宋" w:hAnsi="仿宋" w:eastAsia="仿宋" w:cs="仿宋"/>
          <w:spacing w:val="-1"/>
          <w:sz w:val="21"/>
          <w:szCs w:val="21"/>
          <w:u w:val="single"/>
          <w:lang w:eastAsia="zh-CN"/>
        </w:rPr>
        <w:t xml:space="preserve">        </w:t>
      </w:r>
      <w:r>
        <w:rPr>
          <w:rFonts w:hint="eastAsia" w:ascii="仿宋" w:hAnsi="仿宋" w:eastAsia="仿宋" w:cs="仿宋"/>
          <w:spacing w:val="-1"/>
          <w:sz w:val="21"/>
          <w:szCs w:val="21"/>
          <w:lang w:eastAsia="zh-CN"/>
        </w:rPr>
        <w:t>% 。</w:t>
      </w:r>
    </w:p>
    <w:p w14:paraId="36FF1C9D">
      <w:pPr>
        <w:pStyle w:val="3"/>
        <w:spacing w:before="156" w:line="356" w:lineRule="auto"/>
        <w:ind w:left="24" w:right="57" w:firstLine="422"/>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本合同项下借款利率指年利率，采用单利方法计算</w:t>
      </w:r>
      <w:r>
        <w:rPr>
          <w:rFonts w:hint="eastAsia" w:ascii="仿宋" w:hAnsi="仿宋" w:eastAsia="仿宋" w:cs="仿宋"/>
          <w:spacing w:val="-3"/>
          <w:sz w:val="21"/>
          <w:szCs w:val="21"/>
          <w:lang w:eastAsia="zh-CN"/>
        </w:rPr>
        <w:t>，借款利率的计算公式为：月利率=</w:t>
      </w:r>
      <w:r>
        <w:rPr>
          <w:rFonts w:hint="eastAsia" w:ascii="仿宋" w:hAnsi="仿宋" w:eastAsia="仿宋" w:cs="仿宋"/>
          <w:spacing w:val="10"/>
          <w:sz w:val="21"/>
          <w:szCs w:val="21"/>
          <w:lang w:eastAsia="zh-CN"/>
        </w:rPr>
        <w:t xml:space="preserve"> </w:t>
      </w:r>
      <w:r>
        <w:rPr>
          <w:rFonts w:hint="eastAsia" w:ascii="仿宋" w:hAnsi="仿宋" w:eastAsia="仿宋" w:cs="仿宋"/>
          <w:spacing w:val="-2"/>
          <w:sz w:val="21"/>
          <w:szCs w:val="21"/>
          <w:lang w:eastAsia="zh-CN"/>
        </w:rPr>
        <w:t>年利率÷12；日利率=年利率÷360。借款借据</w:t>
      </w:r>
      <w:r>
        <w:rPr>
          <w:rFonts w:hint="eastAsia" w:ascii="仿宋" w:hAnsi="仿宋" w:eastAsia="仿宋" w:cs="仿宋"/>
          <w:spacing w:val="-3"/>
          <w:sz w:val="21"/>
          <w:szCs w:val="21"/>
          <w:lang w:eastAsia="zh-CN"/>
        </w:rPr>
        <w:t>或电子渠道产生的电子数据及凭证利率与上述</w:t>
      </w:r>
      <w:r>
        <w:rPr>
          <w:rFonts w:hint="eastAsia" w:ascii="仿宋" w:hAnsi="仿宋" w:eastAsia="仿宋" w:cs="仿宋"/>
          <w:spacing w:val="-4"/>
          <w:sz w:val="21"/>
          <w:szCs w:val="21"/>
          <w:lang w:eastAsia="zh-CN"/>
        </w:rPr>
        <w:t>约定不一致的，以借款借据或电子渠道产生的电子数据及凭证为准。</w:t>
      </w:r>
    </w:p>
    <w:p w14:paraId="268EFCAB">
      <w:pPr>
        <w:pStyle w:val="3"/>
        <w:spacing w:before="156" w:line="405" w:lineRule="exact"/>
        <w:ind w:left="450"/>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（二）</w:t>
      </w:r>
      <w:r>
        <w:rPr>
          <w:rFonts w:hint="eastAsia" w:ascii="仿宋" w:hAnsi="仿宋" w:eastAsia="仿宋" w:cs="仿宋"/>
          <w:spacing w:val="-24"/>
          <w:position w:val="14"/>
          <w:sz w:val="21"/>
          <w:szCs w:val="21"/>
          <w:lang w:eastAsia="zh-CN"/>
        </w:rPr>
        <w:t xml:space="preserve"> </w:t>
      </w:r>
      <w:r>
        <w:rPr>
          <w:rFonts w:hint="eastAsia" w:ascii="仿宋" w:hAnsi="仿宋" w:eastAsia="仿宋" w:cs="仿宋"/>
          <w:spacing w:val="-3"/>
          <w:position w:val="14"/>
          <w:sz w:val="21"/>
          <w:szCs w:val="21"/>
          <w:lang w:eastAsia="zh-CN"/>
        </w:rPr>
        <w:t>借款人出现任何不符合本合同约定的情况的，贷款人有权调整借款利率。</w:t>
      </w:r>
    </w:p>
    <w:p w14:paraId="09FB81F1">
      <w:pPr>
        <w:pStyle w:val="3"/>
        <w:spacing w:line="222" w:lineRule="auto"/>
        <w:ind w:left="450"/>
        <w:rPr>
          <w:rFonts w:hint="eastAsia" w:ascii="仿宋" w:hAnsi="仿宋" w:eastAsia="仿宋" w:cs="仿宋"/>
          <w:sz w:val="21"/>
          <w:szCs w:val="21"/>
          <w:lang w:eastAsia="zh-CN"/>
        </w:rPr>
      </w:pPr>
      <w:r>
        <w:rPr>
          <w:rFonts w:hint="eastAsia" w:ascii="仿宋" w:hAnsi="仿宋" w:eastAsia="仿宋" w:cs="仿宋"/>
          <w:spacing w:val="-16"/>
          <w:sz w:val="21"/>
          <w:szCs w:val="21"/>
          <w:lang w:eastAsia="zh-CN"/>
        </w:rPr>
        <w:t>（三）</w:t>
      </w:r>
      <w:r>
        <w:rPr>
          <w:rFonts w:hint="eastAsia" w:ascii="仿宋" w:hAnsi="仿宋" w:eastAsia="仿宋" w:cs="仿宋"/>
          <w:spacing w:val="-21"/>
          <w:sz w:val="21"/>
          <w:szCs w:val="21"/>
          <w:lang w:eastAsia="zh-CN"/>
        </w:rPr>
        <w:t xml:space="preserve"> </w:t>
      </w:r>
      <w:r>
        <w:rPr>
          <w:rFonts w:hint="eastAsia" w:ascii="仿宋" w:hAnsi="仿宋" w:eastAsia="仿宋" w:cs="仿宋"/>
          <w:spacing w:val="-16"/>
          <w:sz w:val="21"/>
          <w:szCs w:val="21"/>
          <w:lang w:eastAsia="zh-CN"/>
        </w:rPr>
        <w:t>计息：</w:t>
      </w:r>
    </w:p>
    <w:p w14:paraId="1F80833E">
      <w:pPr>
        <w:pStyle w:val="3"/>
        <w:spacing w:before="156" w:line="356" w:lineRule="auto"/>
        <w:ind w:left="24" w:right="57" w:firstLine="422"/>
        <w:rPr>
          <w:rFonts w:hint="eastAsia" w:ascii="仿宋" w:hAnsi="仿宋" w:eastAsia="仿宋" w:cs="仿宋"/>
          <w:spacing w:val="-4"/>
          <w:sz w:val="21"/>
          <w:szCs w:val="21"/>
          <w:lang w:eastAsia="zh-CN"/>
        </w:rPr>
      </w:pPr>
      <w:r>
        <w:rPr>
          <w:rFonts w:hint="eastAsia" w:ascii="仿宋" w:hAnsi="仿宋" w:eastAsia="仿宋" w:cs="仿宋"/>
          <w:spacing w:val="-4"/>
          <w:sz w:val="21"/>
          <w:szCs w:val="21"/>
          <w:lang w:eastAsia="zh-CN"/>
        </w:rPr>
        <w:t>1.按借款人向贷款人申请提款时约定的计息方式计算利息。</w:t>
      </w:r>
    </w:p>
    <w:p w14:paraId="5CC36E0C">
      <w:pPr>
        <w:pStyle w:val="3"/>
        <w:spacing w:before="156" w:line="356" w:lineRule="auto"/>
        <w:ind w:left="24" w:right="57" w:firstLine="422"/>
        <w:rPr>
          <w:rFonts w:hint="eastAsia" w:ascii="仿宋" w:hAnsi="仿宋" w:eastAsia="仿宋" w:cs="仿宋"/>
          <w:spacing w:val="-3"/>
          <w:position w:val="14"/>
          <w:sz w:val="21"/>
          <w:szCs w:val="21"/>
          <w:lang w:eastAsia="zh-CN"/>
        </w:rPr>
      </w:pPr>
      <w:r>
        <w:rPr>
          <w:rFonts w:hint="eastAsia" w:ascii="仿宋" w:hAnsi="仿宋" w:eastAsia="仿宋" w:cs="仿宋"/>
          <w:spacing w:val="-4"/>
          <w:sz w:val="21"/>
          <w:szCs w:val="21"/>
          <w:lang w:eastAsia="zh-CN"/>
        </w:rPr>
        <w:t>2.计息天数为每笔借款的实际放款日至该笔借款结清为止。按实际天数计息（含罚息、复息）。</w:t>
      </w:r>
    </w:p>
    <w:p w14:paraId="5B91188E">
      <w:pPr>
        <w:keepNext w:val="0"/>
        <w:keepLines w:val="0"/>
        <w:pageBreakBefore w:val="0"/>
        <w:widowControl/>
        <w:kinsoku/>
        <w:wordWrap/>
        <w:overflowPunct/>
        <w:topLinePunct w:val="0"/>
        <w:autoSpaceDE/>
        <w:autoSpaceDN/>
        <w:bidi w:val="0"/>
        <w:adjustRightInd w:val="0"/>
        <w:snapToGrid w:val="0"/>
        <w:spacing w:line="240" w:lineRule="auto"/>
        <w:ind w:firstLine="408" w:firstLineChars="200"/>
        <w:textAlignment w:val="baseline"/>
        <w:rPr>
          <w:rFonts w:hint="eastAsia" w:ascii="仿宋" w:hAnsi="仿宋" w:eastAsia="仿宋" w:cs="仿宋"/>
          <w:snapToGrid w:val="0"/>
          <w:color w:val="000000"/>
          <w:spacing w:val="-3"/>
          <w:sz w:val="21"/>
          <w:szCs w:val="21"/>
          <w:lang w:val="en-US" w:eastAsia="zh-CN" w:bidi="ar-SA"/>
          <w14:textOutline w14:w="3835" w14:cap="flat" w14:cmpd="sng" w14:algn="ctr">
            <w14:solidFill>
              <w14:srgbClr w14:val="000000"/>
            </w14:solidFill>
            <w14:prstDash w14:val="solid"/>
            <w14:miter w14:val="0"/>
          </w14:textOutline>
        </w:rPr>
      </w:pPr>
      <w:r>
        <w:rPr>
          <w:rFonts w:hint="eastAsia" w:ascii="仿宋" w:hAnsi="仿宋" w:eastAsia="仿宋" w:cs="仿宋"/>
          <w:snapToGrid w:val="0"/>
          <w:color w:val="000000"/>
          <w:spacing w:val="-3"/>
          <w:sz w:val="21"/>
          <w:szCs w:val="21"/>
          <w:lang w:val="en-US" w:eastAsia="zh-CN" w:bidi="ar-SA"/>
          <w14:textOutline w14:w="3835" w14:cap="flat" w14:cmpd="sng" w14:algn="ctr">
            <w14:solidFill>
              <w14:srgbClr w14:val="000000"/>
            </w14:solidFill>
            <w14:prstDash w14:val="solid"/>
            <w14:miter w14:val="0"/>
          </w14:textOutline>
        </w:rPr>
        <w:t>（四）借款人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14:paraId="220CBFFD">
      <w:pPr>
        <w:keepNext w:val="0"/>
        <w:keepLines w:val="0"/>
        <w:pageBreakBefore w:val="0"/>
        <w:widowControl/>
        <w:kinsoku/>
        <w:wordWrap/>
        <w:overflowPunct/>
        <w:topLinePunct w:val="0"/>
        <w:autoSpaceDE/>
        <w:autoSpaceDN/>
        <w:bidi w:val="0"/>
        <w:adjustRightInd w:val="0"/>
        <w:snapToGrid w:val="0"/>
        <w:spacing w:line="240" w:lineRule="auto"/>
        <w:ind w:firstLine="408" w:firstLineChars="200"/>
        <w:textAlignment w:val="baseline"/>
        <w:rPr>
          <w:rFonts w:hint="eastAsia" w:ascii="仿宋" w:hAnsi="仿宋" w:eastAsia="仿宋" w:cs="仿宋"/>
          <w:snapToGrid w:val="0"/>
          <w:color w:val="000000"/>
          <w:spacing w:val="-3"/>
          <w:sz w:val="21"/>
          <w:szCs w:val="21"/>
          <w:lang w:val="en-US" w:eastAsia="zh-CN" w:bidi="ar-SA"/>
          <w14:textOutline w14:w="3835" w14:cap="flat" w14:cmpd="sng" w14:algn="ctr">
            <w14:solidFill>
              <w14:srgbClr w14:val="000000"/>
            </w14:solidFill>
            <w14:prstDash w14:val="solid"/>
            <w14:miter w14:val="0"/>
          </w14:textOutline>
        </w:rPr>
      </w:pPr>
      <w:r>
        <w:rPr>
          <w:rFonts w:hint="eastAsia" w:ascii="仿宋" w:hAnsi="仿宋" w:eastAsia="仿宋" w:cs="仿宋"/>
          <w:snapToGrid w:val="0"/>
          <w:color w:val="000000"/>
          <w:spacing w:val="-3"/>
          <w:sz w:val="21"/>
          <w:szCs w:val="21"/>
          <w:lang w:val="en-US" w:eastAsia="zh-CN" w:bidi="ar-SA"/>
          <w14:textOutline w14:w="3835" w14:cap="flat" w14:cmpd="sng" w14:algn="ctr">
            <w14:solidFill>
              <w14:srgbClr w14:val="000000"/>
            </w14:solidFill>
            <w14:prstDash w14:val="solid"/>
            <w14:miter w14:val="0"/>
          </w14:textOutline>
        </w:rPr>
        <w:t>（五）借款人若不接受上述贷款利率调整，则有权在收到贷款人通知后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四）款约定执行。</w:t>
      </w:r>
    </w:p>
    <w:p w14:paraId="1D72D608">
      <w:pPr>
        <w:pStyle w:val="3"/>
        <w:spacing w:before="1" w:line="219" w:lineRule="auto"/>
        <w:ind w:left="446"/>
        <w:rPr>
          <w:rFonts w:hint="eastAsia" w:ascii="仿宋" w:hAnsi="仿宋" w:eastAsia="仿宋" w:cs="仿宋"/>
          <w:spacing w:val="-2"/>
          <w:sz w:val="21"/>
          <w:szCs w:val="21"/>
          <w:lang w:eastAsia="zh-CN"/>
        </w:rPr>
      </w:pPr>
    </w:p>
    <w:p w14:paraId="7729B29F">
      <w:pPr>
        <w:spacing w:line="244" w:lineRule="auto"/>
        <w:rPr>
          <w:rFonts w:hint="eastAsia" w:ascii="仿宋" w:hAnsi="仿宋" w:eastAsia="仿宋" w:cs="仿宋"/>
          <w:sz w:val="21"/>
          <w:szCs w:val="21"/>
          <w:lang w:eastAsia="zh-CN"/>
        </w:rPr>
      </w:pPr>
    </w:p>
    <w:p w14:paraId="5097B724">
      <w:pPr>
        <w:spacing w:line="245" w:lineRule="auto"/>
        <w:rPr>
          <w:rFonts w:hint="eastAsia" w:ascii="仿宋" w:hAnsi="仿宋" w:eastAsia="仿宋" w:cs="仿宋"/>
          <w:sz w:val="21"/>
          <w:szCs w:val="21"/>
          <w:lang w:eastAsia="zh-CN"/>
        </w:rPr>
      </w:pPr>
    </w:p>
    <w:p w14:paraId="4B3DE091">
      <w:pPr>
        <w:pStyle w:val="3"/>
        <w:spacing w:before="69" w:line="221" w:lineRule="auto"/>
        <w:ind w:left="434"/>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pPr>
      <w:r>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t>第三条 借款发放</w:t>
      </w:r>
    </w:p>
    <w:p w14:paraId="7597259F">
      <w:pPr>
        <w:pStyle w:val="3"/>
        <w:spacing w:before="152" w:line="357" w:lineRule="auto"/>
        <w:ind w:left="25" w:right="56" w:firstLine="425"/>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（一）提款条件。借款人使用本合同项下的借款额度，须满足以下条件：1、本合同已</w:t>
      </w:r>
      <w:r>
        <w:rPr>
          <w:rFonts w:hint="eastAsia" w:ascii="仿宋" w:hAnsi="仿宋" w:eastAsia="仿宋" w:cs="仿宋"/>
          <w:spacing w:val="4"/>
          <w:sz w:val="21"/>
          <w:szCs w:val="21"/>
          <w:lang w:eastAsia="zh-CN"/>
        </w:rPr>
        <w:t xml:space="preserve"> </w:t>
      </w:r>
      <w:r>
        <w:rPr>
          <w:rFonts w:hint="eastAsia" w:ascii="仿宋" w:hAnsi="仿宋" w:eastAsia="仿宋" w:cs="仿宋"/>
          <w:spacing w:val="-3"/>
          <w:sz w:val="21"/>
          <w:szCs w:val="21"/>
          <w:lang w:eastAsia="zh-CN"/>
        </w:rPr>
        <w:t>生效；2、借款人已向贷款人提供了包括借款人地址、联系电话等真实有效的资料，签署了</w:t>
      </w:r>
      <w:r>
        <w:rPr>
          <w:rFonts w:hint="eastAsia" w:ascii="仿宋" w:hAnsi="仿宋" w:eastAsia="仿宋" w:cs="仿宋"/>
          <w:spacing w:val="17"/>
          <w:sz w:val="21"/>
          <w:szCs w:val="21"/>
          <w:lang w:eastAsia="zh-CN"/>
        </w:rPr>
        <w:t xml:space="preserve"> </w:t>
      </w:r>
      <w:r>
        <w:rPr>
          <w:rFonts w:hint="eastAsia" w:ascii="仿宋" w:hAnsi="仿宋" w:eastAsia="仿宋" w:cs="仿宋"/>
          <w:spacing w:val="-3"/>
          <w:sz w:val="21"/>
          <w:szCs w:val="21"/>
          <w:lang w:eastAsia="zh-CN"/>
        </w:rPr>
        <w:t>企业信用信息查询报送授权书， 并按贷款人要求提供其他资料；3、借款人已经按贷款人要</w:t>
      </w:r>
      <w:r>
        <w:rPr>
          <w:rFonts w:hint="eastAsia" w:ascii="仿宋" w:hAnsi="仿宋" w:eastAsia="仿宋" w:cs="仿宋"/>
          <w:spacing w:val="15"/>
          <w:sz w:val="21"/>
          <w:szCs w:val="21"/>
          <w:lang w:eastAsia="zh-CN"/>
        </w:rPr>
        <w:t xml:space="preserve"> </w:t>
      </w:r>
      <w:r>
        <w:rPr>
          <w:rFonts w:hint="eastAsia" w:ascii="仿宋" w:hAnsi="仿宋" w:eastAsia="仿宋" w:cs="仿宋"/>
          <w:spacing w:val="-4"/>
          <w:sz w:val="21"/>
          <w:szCs w:val="21"/>
          <w:lang w:eastAsia="zh-CN"/>
        </w:rPr>
        <w:t>求开立履行本合同所必需的账户；4、借款人的各类贷款未发生逾期等违约事件；</w:t>
      </w:r>
      <w:r>
        <w:rPr>
          <w:rFonts w:hint="eastAsia" w:ascii="仿宋" w:hAnsi="仿宋" w:eastAsia="仿宋" w:cs="仿宋"/>
          <w:spacing w:val="-5"/>
          <w:sz w:val="21"/>
          <w:szCs w:val="21"/>
          <w:lang w:eastAsia="zh-CN"/>
        </w:rPr>
        <w:t>5、借款人</w:t>
      </w:r>
      <w:r>
        <w:rPr>
          <w:rFonts w:hint="eastAsia" w:ascii="仿宋" w:hAnsi="仿宋" w:eastAsia="仿宋" w:cs="仿宋"/>
          <w:sz w:val="21"/>
          <w:szCs w:val="21"/>
          <w:lang w:eastAsia="zh-CN"/>
        </w:rPr>
        <w:t xml:space="preserve"> 财务状况没有出现可能危害、延误或阻止其履行本合同项下义务</w:t>
      </w:r>
      <w:r>
        <w:rPr>
          <w:rFonts w:hint="eastAsia" w:ascii="仿宋" w:hAnsi="仿宋" w:eastAsia="仿宋" w:cs="仿宋"/>
          <w:spacing w:val="-1"/>
          <w:sz w:val="21"/>
          <w:szCs w:val="21"/>
          <w:lang w:eastAsia="zh-CN"/>
        </w:rPr>
        <w:t>和责任的不利变化；6、截</w:t>
      </w:r>
      <w:r>
        <w:rPr>
          <w:rFonts w:hint="eastAsia" w:ascii="仿宋" w:hAnsi="仿宋" w:eastAsia="仿宋" w:cs="仿宋"/>
          <w:spacing w:val="-3"/>
          <w:sz w:val="21"/>
          <w:szCs w:val="21"/>
          <w:lang w:eastAsia="zh-CN"/>
        </w:rPr>
        <w:t>至借款发放日，本合同项下借款仍符合法律、法规、规章、监管规定及相关政策规定的借款</w:t>
      </w:r>
      <w:r>
        <w:rPr>
          <w:rFonts w:hint="eastAsia" w:ascii="仿宋" w:hAnsi="仿宋" w:eastAsia="仿宋" w:cs="仿宋"/>
          <w:spacing w:val="15"/>
          <w:sz w:val="21"/>
          <w:szCs w:val="21"/>
          <w:lang w:eastAsia="zh-CN"/>
        </w:rPr>
        <w:t xml:space="preserve"> </w:t>
      </w:r>
      <w:r>
        <w:rPr>
          <w:rFonts w:hint="eastAsia" w:ascii="仿宋" w:hAnsi="仿宋" w:eastAsia="仿宋" w:cs="仿宋"/>
          <w:spacing w:val="-4"/>
          <w:sz w:val="21"/>
          <w:szCs w:val="21"/>
          <w:lang w:eastAsia="zh-CN"/>
        </w:rPr>
        <w:t>人资格及其他贷款发放条件；上述条件未满足，借款人不得提款，贷款人有权拒绝向借款人</w:t>
      </w:r>
      <w:r>
        <w:rPr>
          <w:rFonts w:hint="eastAsia" w:ascii="仿宋" w:hAnsi="仿宋" w:eastAsia="仿宋" w:cs="仿宋"/>
          <w:spacing w:val="-6"/>
          <w:sz w:val="21"/>
          <w:szCs w:val="21"/>
          <w:lang w:eastAsia="zh-CN"/>
        </w:rPr>
        <w:t>发放贷款，但贷款人同意放款的除外。</w:t>
      </w:r>
    </w:p>
    <w:p w14:paraId="284A657E">
      <w:pPr>
        <w:pStyle w:val="3"/>
        <w:spacing w:before="154" w:line="406" w:lineRule="exact"/>
        <w:ind w:right="55"/>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借款人理解并接受贷款人因受国家政策、宏观调控、监管要求等影响暂停借款人的提款</w:t>
      </w:r>
    </w:p>
    <w:p w14:paraId="642A0207">
      <w:pPr>
        <w:pStyle w:val="3"/>
        <w:spacing w:line="221" w:lineRule="auto"/>
        <w:ind w:left="22"/>
        <w:rPr>
          <w:rFonts w:hint="eastAsia" w:ascii="仿宋" w:hAnsi="仿宋" w:eastAsia="仿宋" w:cs="仿宋"/>
          <w:spacing w:val="-8"/>
          <w:sz w:val="21"/>
          <w:szCs w:val="21"/>
          <w:lang w:eastAsia="zh-CN"/>
        </w:rPr>
      </w:pPr>
      <w:r>
        <w:rPr>
          <w:rFonts w:hint="eastAsia" w:ascii="仿宋" w:hAnsi="仿宋" w:eastAsia="仿宋" w:cs="仿宋"/>
          <w:spacing w:val="-8"/>
          <w:sz w:val="21"/>
          <w:szCs w:val="21"/>
          <w:lang w:eastAsia="zh-CN"/>
        </w:rPr>
        <w:t>请求。</w:t>
      </w:r>
    </w:p>
    <w:p w14:paraId="19BFDC18">
      <w:pPr>
        <w:pStyle w:val="3"/>
        <w:keepNext w:val="0"/>
        <w:keepLines w:val="0"/>
        <w:pageBreakBefore w:val="0"/>
        <w:widowControl/>
        <w:kinsoku w:val="0"/>
        <w:wordWrap/>
        <w:overflowPunct/>
        <w:topLinePunct w:val="0"/>
        <w:autoSpaceDE w:val="0"/>
        <w:autoSpaceDN w:val="0"/>
        <w:bidi w:val="0"/>
        <w:adjustRightInd w:val="0"/>
        <w:snapToGrid w:val="0"/>
        <w:spacing w:line="240" w:lineRule="auto"/>
        <w:ind w:left="23" w:firstLine="420" w:firstLineChars="200"/>
        <w:textAlignment w:val="baseline"/>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pPr>
      <w:r>
        <w:rPr>
          <w:rFonts w:hint="eastAsia" w:ascii="仿宋" w:hAnsi="仿宋" w:eastAsia="仿宋" w:cs="仿宋"/>
          <w:sz w:val="21"/>
          <w:szCs w:val="21"/>
          <w:lang w:eastAsia="zh-CN"/>
        </w:rPr>
        <w:t>（二） 借款发放。</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借款人使用本合同项下单次贷款额度时，必须按照贷款人的有关规定通过贷款人提供的电子渠道自助提取贷款，将贷款资金划至约定的借款人账户。单笔借款期限自贷款成功发放之日起开始计算，发放日期、到期日期、还款日以借款人确认的借款借据或电子渠道产生的电子数据及凭证信息为准，借款利息自实际放款日起计算。经借款人确认的电子合同、电子借款借据等记录，且由贷款人提供的电子渠道自助提款形成的交易记录视为借款依据。贷款人向借款人发放贷款的转账记录作为发放贷款的有效依据。</w:t>
      </w:r>
    </w:p>
    <w:p w14:paraId="49A71F66">
      <w:pPr>
        <w:pStyle w:val="3"/>
        <w:spacing w:before="154" w:line="357" w:lineRule="auto"/>
        <w:ind w:left="27" w:right="101" w:firstLine="422"/>
        <w:rPr>
          <w:rFonts w:hint="eastAsia" w:ascii="仿宋" w:hAnsi="仿宋" w:eastAsia="仿宋" w:cs="仿宋"/>
          <w:sz w:val="21"/>
          <w:szCs w:val="21"/>
          <w:lang w:eastAsia="zh-CN"/>
        </w:rPr>
      </w:pPr>
      <w:r>
        <w:rPr>
          <w:rFonts w:hint="eastAsia" w:ascii="仿宋" w:hAnsi="仿宋" w:eastAsia="仿宋" w:cs="仿宋"/>
          <w:spacing w:val="-11"/>
          <w:sz w:val="21"/>
          <w:szCs w:val="21"/>
          <w:lang w:eastAsia="zh-CN"/>
        </w:rPr>
        <w:t>（三）</w:t>
      </w:r>
      <w:r>
        <w:rPr>
          <w:rFonts w:hint="eastAsia" w:ascii="仿宋" w:hAnsi="仿宋" w:eastAsia="仿宋" w:cs="仿宋"/>
          <w:spacing w:val="-75"/>
          <w:sz w:val="21"/>
          <w:szCs w:val="21"/>
          <w:lang w:eastAsia="zh-CN"/>
        </w:rPr>
        <w:t xml:space="preserve"> </w:t>
      </w:r>
      <w:r>
        <w:rPr>
          <w:rFonts w:hint="eastAsia" w:ascii="仿宋" w:hAnsi="仿宋" w:eastAsia="仿宋" w:cs="仿宋"/>
          <w:spacing w:val="-11"/>
          <w:sz w:val="21"/>
          <w:szCs w:val="21"/>
          <w:lang w:eastAsia="zh-CN"/>
        </w:rPr>
        <w:t>贷 款 人 将 贷</w:t>
      </w:r>
      <w:r>
        <w:rPr>
          <w:rFonts w:hint="eastAsia" w:ascii="仿宋" w:hAnsi="仿宋" w:eastAsia="仿宋" w:cs="仿宋"/>
          <w:spacing w:val="8"/>
          <w:sz w:val="21"/>
          <w:szCs w:val="21"/>
          <w:lang w:eastAsia="zh-CN"/>
        </w:rPr>
        <w:t xml:space="preserve"> </w:t>
      </w:r>
      <w:r>
        <w:rPr>
          <w:rFonts w:hint="eastAsia" w:ascii="仿宋" w:hAnsi="仿宋" w:eastAsia="仿宋" w:cs="仿宋"/>
          <w:spacing w:val="-11"/>
          <w:sz w:val="21"/>
          <w:szCs w:val="21"/>
          <w:lang w:eastAsia="zh-CN"/>
        </w:rPr>
        <w:t>款</w:t>
      </w:r>
      <w:r>
        <w:rPr>
          <w:rFonts w:hint="eastAsia" w:ascii="仿宋" w:hAnsi="仿宋" w:eastAsia="仿宋" w:cs="仿宋"/>
          <w:spacing w:val="15"/>
          <w:sz w:val="21"/>
          <w:szCs w:val="21"/>
          <w:lang w:eastAsia="zh-CN"/>
        </w:rPr>
        <w:t xml:space="preserve"> </w:t>
      </w:r>
      <w:r>
        <w:rPr>
          <w:rFonts w:hint="eastAsia" w:ascii="仿宋" w:hAnsi="仿宋" w:eastAsia="仿宋" w:cs="仿宋"/>
          <w:spacing w:val="-11"/>
          <w:sz w:val="21"/>
          <w:szCs w:val="21"/>
          <w:lang w:eastAsia="zh-CN"/>
        </w:rPr>
        <w:t>资</w:t>
      </w:r>
      <w:r>
        <w:rPr>
          <w:rFonts w:hint="eastAsia" w:ascii="仿宋" w:hAnsi="仿宋" w:eastAsia="仿宋" w:cs="仿宋"/>
          <w:spacing w:val="11"/>
          <w:sz w:val="21"/>
          <w:szCs w:val="21"/>
          <w:lang w:eastAsia="zh-CN"/>
        </w:rPr>
        <w:t xml:space="preserve"> </w:t>
      </w:r>
      <w:r>
        <w:rPr>
          <w:rFonts w:hint="eastAsia" w:ascii="仿宋" w:hAnsi="仿宋" w:eastAsia="仿宋" w:cs="仿宋"/>
          <w:spacing w:val="-11"/>
          <w:sz w:val="21"/>
          <w:szCs w:val="21"/>
          <w:lang w:eastAsia="zh-CN"/>
        </w:rPr>
        <w:t>金</w:t>
      </w:r>
      <w:r>
        <w:rPr>
          <w:rFonts w:hint="eastAsia" w:ascii="仿宋" w:hAnsi="仿宋" w:eastAsia="仿宋" w:cs="仿宋"/>
          <w:spacing w:val="6"/>
          <w:sz w:val="21"/>
          <w:szCs w:val="21"/>
          <w:lang w:eastAsia="zh-CN"/>
        </w:rPr>
        <w:t xml:space="preserve"> </w:t>
      </w:r>
      <w:r>
        <w:rPr>
          <w:rFonts w:hint="eastAsia" w:ascii="仿宋" w:hAnsi="仿宋" w:eastAsia="仿宋" w:cs="仿宋"/>
          <w:spacing w:val="-11"/>
          <w:sz w:val="21"/>
          <w:szCs w:val="21"/>
          <w:lang w:eastAsia="zh-CN"/>
        </w:rPr>
        <w:t>划</w:t>
      </w:r>
      <w:r>
        <w:rPr>
          <w:rFonts w:hint="eastAsia" w:ascii="仿宋" w:hAnsi="仿宋" w:eastAsia="仿宋" w:cs="仿宋"/>
          <w:spacing w:val="5"/>
          <w:sz w:val="21"/>
          <w:szCs w:val="21"/>
          <w:lang w:eastAsia="zh-CN"/>
        </w:rPr>
        <w:t xml:space="preserve"> </w:t>
      </w:r>
      <w:r>
        <w:rPr>
          <w:rFonts w:hint="eastAsia" w:ascii="仿宋" w:hAnsi="仿宋" w:eastAsia="仿宋" w:cs="仿宋"/>
          <w:spacing w:val="-11"/>
          <w:sz w:val="21"/>
          <w:szCs w:val="21"/>
          <w:lang w:eastAsia="zh-CN"/>
        </w:rPr>
        <w:t>入</w:t>
      </w:r>
      <w:r>
        <w:rPr>
          <w:rFonts w:hint="eastAsia" w:ascii="仿宋" w:hAnsi="仿宋" w:eastAsia="仿宋" w:cs="仿宋"/>
          <w:spacing w:val="7"/>
          <w:sz w:val="21"/>
          <w:szCs w:val="21"/>
          <w:lang w:eastAsia="zh-CN"/>
        </w:rPr>
        <w:t xml:space="preserve"> </w:t>
      </w:r>
      <w:r>
        <w:rPr>
          <w:rFonts w:hint="eastAsia" w:ascii="仿宋" w:hAnsi="仿宋" w:eastAsia="仿宋" w:cs="仿宋"/>
          <w:spacing w:val="-11"/>
          <w:sz w:val="21"/>
          <w:szCs w:val="21"/>
          <w:lang w:eastAsia="zh-CN"/>
        </w:rPr>
        <w:t>借</w:t>
      </w:r>
      <w:r>
        <w:rPr>
          <w:rFonts w:hint="eastAsia" w:ascii="仿宋" w:hAnsi="仿宋" w:eastAsia="仿宋" w:cs="仿宋"/>
          <w:spacing w:val="10"/>
          <w:sz w:val="21"/>
          <w:szCs w:val="21"/>
          <w:lang w:eastAsia="zh-CN"/>
        </w:rPr>
        <w:t xml:space="preserve"> </w:t>
      </w:r>
      <w:r>
        <w:rPr>
          <w:rFonts w:hint="eastAsia" w:ascii="仿宋" w:hAnsi="仿宋" w:eastAsia="仿宋" w:cs="仿宋"/>
          <w:spacing w:val="-11"/>
          <w:sz w:val="21"/>
          <w:szCs w:val="21"/>
          <w:lang w:eastAsia="zh-CN"/>
        </w:rPr>
        <w:t>款</w:t>
      </w:r>
      <w:r>
        <w:rPr>
          <w:rFonts w:hint="eastAsia" w:ascii="仿宋" w:hAnsi="仿宋" w:eastAsia="仿宋" w:cs="仿宋"/>
          <w:spacing w:val="8"/>
          <w:sz w:val="21"/>
          <w:szCs w:val="21"/>
          <w:lang w:eastAsia="zh-CN"/>
        </w:rPr>
        <w:t xml:space="preserve"> </w:t>
      </w:r>
      <w:r>
        <w:rPr>
          <w:rFonts w:hint="eastAsia" w:ascii="仿宋" w:hAnsi="仿宋" w:eastAsia="仿宋" w:cs="仿宋"/>
          <w:spacing w:val="-11"/>
          <w:sz w:val="21"/>
          <w:szCs w:val="21"/>
          <w:lang w:eastAsia="zh-CN"/>
        </w:rPr>
        <w:t>人</w:t>
      </w:r>
      <w:r>
        <w:rPr>
          <w:rFonts w:hint="eastAsia" w:ascii="仿宋" w:hAnsi="仿宋" w:eastAsia="仿宋" w:cs="仿宋"/>
          <w:spacing w:val="9"/>
          <w:sz w:val="21"/>
          <w:szCs w:val="21"/>
          <w:lang w:eastAsia="zh-CN"/>
        </w:rPr>
        <w:t xml:space="preserve"> </w:t>
      </w:r>
      <w:r>
        <w:rPr>
          <w:rFonts w:hint="eastAsia" w:ascii="仿宋" w:hAnsi="仿宋" w:eastAsia="仿宋" w:cs="仿宋"/>
          <w:spacing w:val="-11"/>
          <w:sz w:val="21"/>
          <w:szCs w:val="21"/>
          <w:lang w:eastAsia="zh-CN"/>
        </w:rPr>
        <w:t>指</w:t>
      </w:r>
      <w:r>
        <w:rPr>
          <w:rFonts w:hint="eastAsia" w:ascii="仿宋" w:hAnsi="仿宋" w:eastAsia="仿宋" w:cs="仿宋"/>
          <w:spacing w:val="14"/>
          <w:sz w:val="21"/>
          <w:szCs w:val="21"/>
          <w:lang w:eastAsia="zh-CN"/>
        </w:rPr>
        <w:t xml:space="preserve"> </w:t>
      </w:r>
      <w:r>
        <w:rPr>
          <w:rFonts w:hint="eastAsia" w:ascii="仿宋" w:hAnsi="仿宋" w:eastAsia="仿宋" w:cs="仿宋"/>
          <w:spacing w:val="-11"/>
          <w:sz w:val="21"/>
          <w:szCs w:val="21"/>
          <w:lang w:eastAsia="zh-CN"/>
        </w:rPr>
        <w:t>定</w:t>
      </w:r>
      <w:r>
        <w:rPr>
          <w:rFonts w:hint="eastAsia" w:ascii="仿宋" w:hAnsi="仿宋" w:eastAsia="仿宋" w:cs="仿宋"/>
          <w:spacing w:val="24"/>
          <w:sz w:val="21"/>
          <w:szCs w:val="21"/>
          <w:lang w:eastAsia="zh-CN"/>
        </w:rPr>
        <w:t xml:space="preserve"> </w:t>
      </w:r>
      <w:r>
        <w:rPr>
          <w:rFonts w:hint="eastAsia" w:ascii="仿宋" w:hAnsi="仿宋" w:eastAsia="仿宋" w:cs="仿宋"/>
          <w:spacing w:val="-11"/>
          <w:sz w:val="21"/>
          <w:szCs w:val="21"/>
          <w:lang w:eastAsia="zh-CN"/>
        </w:rPr>
        <w:t>的</w:t>
      </w:r>
      <w:r>
        <w:rPr>
          <w:rFonts w:hint="eastAsia" w:ascii="仿宋" w:hAnsi="仿宋" w:eastAsia="仿宋" w:cs="仿宋"/>
          <w:spacing w:val="10"/>
          <w:sz w:val="21"/>
          <w:szCs w:val="21"/>
          <w:lang w:eastAsia="zh-CN"/>
        </w:rPr>
        <w:t xml:space="preserve"> </w:t>
      </w:r>
      <w:r>
        <w:rPr>
          <w:rFonts w:hint="eastAsia" w:ascii="仿宋" w:hAnsi="仿宋" w:eastAsia="仿宋" w:cs="仿宋"/>
          <w:spacing w:val="-11"/>
          <w:sz w:val="21"/>
          <w:szCs w:val="21"/>
          <w:lang w:eastAsia="zh-CN"/>
        </w:rPr>
        <w:t>企</w:t>
      </w:r>
      <w:r>
        <w:rPr>
          <w:rFonts w:hint="eastAsia" w:ascii="仿宋" w:hAnsi="仿宋" w:eastAsia="仿宋" w:cs="仿宋"/>
          <w:spacing w:val="8"/>
          <w:sz w:val="21"/>
          <w:szCs w:val="21"/>
          <w:lang w:eastAsia="zh-CN"/>
        </w:rPr>
        <w:t xml:space="preserve"> </w:t>
      </w:r>
      <w:r>
        <w:rPr>
          <w:rFonts w:hint="eastAsia" w:ascii="仿宋" w:hAnsi="仿宋" w:eastAsia="仿宋" w:cs="仿宋"/>
          <w:spacing w:val="-11"/>
          <w:sz w:val="21"/>
          <w:szCs w:val="21"/>
          <w:lang w:eastAsia="zh-CN"/>
        </w:rPr>
        <w:t>业</w:t>
      </w:r>
      <w:r>
        <w:rPr>
          <w:rFonts w:hint="eastAsia" w:ascii="仿宋" w:hAnsi="仿宋" w:eastAsia="仿宋" w:cs="仿宋"/>
          <w:spacing w:val="11"/>
          <w:sz w:val="21"/>
          <w:szCs w:val="21"/>
          <w:lang w:eastAsia="zh-CN"/>
        </w:rPr>
        <w:t xml:space="preserve"> </w:t>
      </w:r>
      <w:r>
        <w:rPr>
          <w:rFonts w:hint="eastAsia" w:ascii="仿宋" w:hAnsi="仿宋" w:eastAsia="仿宋" w:cs="仿宋"/>
          <w:spacing w:val="-11"/>
          <w:sz w:val="21"/>
          <w:szCs w:val="21"/>
          <w:lang w:eastAsia="zh-CN"/>
        </w:rPr>
        <w:t>结</w:t>
      </w:r>
      <w:r>
        <w:rPr>
          <w:rFonts w:hint="eastAsia" w:ascii="仿宋" w:hAnsi="仿宋" w:eastAsia="仿宋" w:cs="仿宋"/>
          <w:spacing w:val="9"/>
          <w:sz w:val="21"/>
          <w:szCs w:val="21"/>
          <w:lang w:eastAsia="zh-CN"/>
        </w:rPr>
        <w:t xml:space="preserve"> </w:t>
      </w:r>
      <w:r>
        <w:rPr>
          <w:rFonts w:hint="eastAsia" w:ascii="仿宋" w:hAnsi="仿宋" w:eastAsia="仿宋" w:cs="仿宋"/>
          <w:spacing w:val="-11"/>
          <w:sz w:val="21"/>
          <w:szCs w:val="21"/>
          <w:lang w:eastAsia="zh-CN"/>
        </w:rPr>
        <w:t>算</w:t>
      </w:r>
      <w:r>
        <w:rPr>
          <w:rFonts w:hint="eastAsia" w:ascii="仿宋" w:hAnsi="仿宋" w:eastAsia="仿宋" w:cs="仿宋"/>
          <w:spacing w:val="10"/>
          <w:sz w:val="21"/>
          <w:szCs w:val="21"/>
          <w:lang w:eastAsia="zh-CN"/>
        </w:rPr>
        <w:t xml:space="preserve"> </w:t>
      </w:r>
      <w:r>
        <w:rPr>
          <w:rFonts w:hint="eastAsia" w:ascii="仿宋" w:hAnsi="仿宋" w:eastAsia="仿宋" w:cs="仿宋"/>
          <w:spacing w:val="-11"/>
          <w:sz w:val="21"/>
          <w:szCs w:val="21"/>
          <w:lang w:eastAsia="zh-CN"/>
        </w:rPr>
        <w:t>账</w:t>
      </w:r>
      <w:r>
        <w:rPr>
          <w:rFonts w:hint="eastAsia" w:ascii="仿宋" w:hAnsi="仿宋" w:eastAsia="仿宋" w:cs="仿宋"/>
          <w:spacing w:val="7"/>
          <w:sz w:val="21"/>
          <w:szCs w:val="21"/>
          <w:lang w:eastAsia="zh-CN"/>
        </w:rPr>
        <w:t xml:space="preserve"> </w:t>
      </w:r>
      <w:r>
        <w:rPr>
          <w:rFonts w:hint="eastAsia" w:ascii="仿宋" w:hAnsi="仿宋" w:eastAsia="仿宋" w:cs="仿宋"/>
          <w:spacing w:val="-11"/>
          <w:sz w:val="21"/>
          <w:szCs w:val="21"/>
          <w:lang w:eastAsia="zh-CN"/>
        </w:rPr>
        <w:t>户</w:t>
      </w:r>
      <w:r>
        <w:rPr>
          <w:rFonts w:hint="eastAsia" w:ascii="仿宋" w:hAnsi="仿宋" w:eastAsia="仿宋" w:cs="仿宋"/>
          <w:spacing w:val="-1"/>
          <w:sz w:val="21"/>
          <w:szCs w:val="21"/>
          <w:lang w:eastAsia="zh-CN"/>
        </w:rPr>
        <w:t xml:space="preserve"> </w:t>
      </w:r>
      <w:r>
        <w:rPr>
          <w:rFonts w:hint="eastAsia" w:ascii="仿宋" w:hAnsi="仿宋" w:eastAsia="仿宋" w:cs="仿宋"/>
          <w:spacing w:val="-11"/>
          <w:sz w:val="21"/>
          <w:szCs w:val="21"/>
          <w:lang w:eastAsia="zh-CN"/>
        </w:rPr>
        <w:t>，户名</w:t>
      </w:r>
      <w:r>
        <w:rPr>
          <w:rFonts w:hint="eastAsia" w:ascii="仿宋" w:hAnsi="仿宋" w:eastAsia="仿宋" w:cs="仿宋"/>
          <w:spacing w:val="-40"/>
          <w:w w:val="79"/>
          <w:sz w:val="21"/>
          <w:szCs w:val="21"/>
          <w:lang w:eastAsia="zh-CN"/>
        </w:rPr>
        <w:t>：</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40"/>
          <w:w w:val="79"/>
          <w:sz w:val="21"/>
          <w:szCs w:val="21"/>
          <w:lang w:eastAsia="zh-CN"/>
        </w:rPr>
        <w:t>，</w:t>
      </w:r>
      <w:r>
        <w:rPr>
          <w:rFonts w:hint="eastAsia" w:ascii="仿宋" w:hAnsi="仿宋" w:eastAsia="仿宋" w:cs="仿宋"/>
          <w:spacing w:val="-11"/>
          <w:sz w:val="21"/>
          <w:szCs w:val="21"/>
          <w:lang w:eastAsia="zh-CN"/>
        </w:rPr>
        <w:t>账号</w:t>
      </w:r>
      <w:r>
        <w:rPr>
          <w:rFonts w:hint="eastAsia" w:ascii="仿宋" w:hAnsi="仿宋" w:eastAsia="仿宋" w:cs="仿宋"/>
          <w:spacing w:val="-40"/>
          <w:w w:val="79"/>
          <w:sz w:val="21"/>
          <w:szCs w:val="21"/>
          <w:lang w:eastAsia="zh-CN"/>
        </w:rPr>
        <w:t>：</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40"/>
          <w:w w:val="79"/>
          <w:sz w:val="21"/>
          <w:szCs w:val="21"/>
          <w:lang w:eastAsia="zh-CN"/>
        </w:rPr>
        <w:t>，</w:t>
      </w:r>
      <w:r>
        <w:rPr>
          <w:rFonts w:hint="eastAsia" w:ascii="仿宋" w:hAnsi="仿宋" w:eastAsia="仿宋" w:cs="仿宋"/>
          <w:spacing w:val="-2"/>
          <w:sz w:val="21"/>
          <w:szCs w:val="21"/>
          <w:lang w:eastAsia="zh-CN"/>
        </w:rPr>
        <w:t>由借款人自主支付给符合本合同约定用途的借款人交易对手。</w:t>
      </w:r>
    </w:p>
    <w:p w14:paraId="71C81E52">
      <w:pPr>
        <w:pStyle w:val="3"/>
        <w:spacing w:before="155" w:line="357" w:lineRule="auto"/>
        <w:ind w:left="21" w:firstLine="428"/>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（四）在本合同借款支付过程中，借款人出现信用状况下降、主营业务盈</w:t>
      </w:r>
      <w:r>
        <w:rPr>
          <w:rFonts w:hint="eastAsia" w:ascii="仿宋" w:hAnsi="仿宋" w:eastAsia="仿宋" w:cs="仿宋"/>
          <w:spacing w:val="-4"/>
          <w:sz w:val="21"/>
          <w:szCs w:val="21"/>
          <w:lang w:eastAsia="zh-CN"/>
        </w:rPr>
        <w:t>利能力不强、</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rPr>
        <w:t>贷款资金使用出现异常等情形的，借款人应</w:t>
      </w:r>
      <w:r>
        <w:rPr>
          <w:rFonts w:hint="eastAsia" w:ascii="仿宋" w:hAnsi="仿宋" w:eastAsia="仿宋" w:cs="仿宋"/>
          <w:spacing w:val="-3"/>
          <w:sz w:val="21"/>
          <w:szCs w:val="21"/>
          <w:lang w:eastAsia="zh-CN"/>
        </w:rPr>
        <w:t>与贷款人协商补充借款发放和支付条件，或贷款</w:t>
      </w:r>
    </w:p>
    <w:p w14:paraId="7536C12D">
      <w:pPr>
        <w:pStyle w:val="3"/>
        <w:spacing w:before="1" w:line="220" w:lineRule="auto"/>
        <w:ind w:left="25"/>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人有权要求追加担保方式或额度、变更支付方式、停止贷款资金的发放和支付。</w:t>
      </w:r>
    </w:p>
    <w:p w14:paraId="71A28829">
      <w:pPr>
        <w:spacing w:line="244" w:lineRule="auto"/>
        <w:rPr>
          <w:rFonts w:hint="eastAsia" w:ascii="仿宋" w:hAnsi="仿宋" w:eastAsia="仿宋" w:cs="仿宋"/>
          <w:sz w:val="21"/>
          <w:szCs w:val="21"/>
          <w:lang w:eastAsia="zh-CN"/>
        </w:rPr>
      </w:pPr>
    </w:p>
    <w:p w14:paraId="66CCFD4C">
      <w:pPr>
        <w:spacing w:line="244" w:lineRule="auto"/>
        <w:rPr>
          <w:rFonts w:hint="eastAsia" w:ascii="仿宋" w:hAnsi="仿宋" w:eastAsia="仿宋" w:cs="仿宋"/>
          <w:sz w:val="21"/>
          <w:szCs w:val="21"/>
          <w:lang w:eastAsia="zh-CN"/>
        </w:rPr>
      </w:pPr>
    </w:p>
    <w:p w14:paraId="28255BFF">
      <w:pPr>
        <w:pStyle w:val="3"/>
        <w:spacing w:before="69" w:line="221" w:lineRule="auto"/>
        <w:ind w:left="434"/>
        <w:rPr>
          <w:rFonts w:hint="eastAsia" w:ascii="仿宋" w:hAnsi="仿宋" w:eastAsia="仿宋" w:cs="仿宋"/>
          <w:sz w:val="21"/>
          <w:szCs w:val="21"/>
          <w:lang w:eastAsia="zh-CN"/>
        </w:rPr>
      </w:pPr>
      <w:r>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t>第四条</w:t>
      </w:r>
      <w:r>
        <w:rPr>
          <w:rFonts w:hint="eastAsia" w:ascii="仿宋" w:hAnsi="仿宋" w:eastAsia="仿宋" w:cs="仿宋"/>
          <w:spacing w:val="-5"/>
          <w:sz w:val="21"/>
          <w:szCs w:val="21"/>
          <w:lang w:eastAsia="zh-CN"/>
        </w:rPr>
        <w:t xml:space="preserve"> </w:t>
      </w:r>
      <w:r>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t>还款方式</w:t>
      </w:r>
    </w:p>
    <w:p w14:paraId="154E91BC">
      <w:pPr>
        <w:pStyle w:val="3"/>
        <w:spacing w:before="154"/>
        <w:ind w:left="45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（一）</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本合同约定还款方式为</w:t>
      </w:r>
      <w:r>
        <w:rPr>
          <w:rFonts w:hint="eastAsia" w:ascii="仿宋" w:hAnsi="仿宋" w:eastAsia="仿宋" w:cs="仿宋"/>
          <w:spacing w:val="7"/>
          <w:sz w:val="21"/>
          <w:szCs w:val="21"/>
          <w:u w:val="single"/>
          <w:lang w:eastAsia="zh-CN"/>
        </w:rPr>
        <w:t xml:space="preserve">        </w:t>
      </w:r>
      <w:r>
        <w:rPr>
          <w:rFonts w:hint="eastAsia" w:ascii="仿宋" w:hAnsi="仿宋" w:eastAsia="仿宋" w:cs="仿宋"/>
          <w:spacing w:val="-85"/>
          <w:sz w:val="21"/>
          <w:szCs w:val="21"/>
          <w:lang w:eastAsia="zh-CN"/>
        </w:rPr>
        <w:t xml:space="preserve"> </w:t>
      </w:r>
      <w:r>
        <w:rPr>
          <w:rFonts w:hint="eastAsia" w:ascii="仿宋" w:hAnsi="仿宋" w:eastAsia="仿宋" w:cs="仿宋"/>
          <w:b/>
          <w:bCs/>
          <w:spacing w:val="-3"/>
          <w:sz w:val="21"/>
          <w:szCs w:val="21"/>
          <w:lang w:eastAsia="zh-CN"/>
        </w:rPr>
        <w:t>:</w:t>
      </w:r>
    </w:p>
    <w:p w14:paraId="4367E13A">
      <w:pPr>
        <w:pStyle w:val="3"/>
        <w:spacing w:before="133" w:line="357" w:lineRule="auto"/>
        <w:ind w:left="418"/>
        <w:rPr>
          <w:rFonts w:hint="eastAsia" w:ascii="仿宋" w:hAnsi="仿宋" w:eastAsia="仿宋" w:cs="仿宋"/>
          <w:sz w:val="21"/>
          <w:szCs w:val="21"/>
          <w:lang w:eastAsia="zh-CN"/>
        </w:rPr>
      </w:pPr>
      <w:r>
        <w:rPr>
          <w:rFonts w:hint="eastAsia" w:ascii="仿宋" w:hAnsi="仿宋" w:eastAsia="仿宋" w:cs="仿宋"/>
          <w:spacing w:val="-6"/>
          <w:sz w:val="21"/>
          <w:szCs w:val="21"/>
          <w:lang w:eastAsia="zh-CN"/>
          <w14:textOutline w14:w="3441" w14:cap="flat" w14:cmpd="sng" w14:algn="ctr">
            <w14:solidFill>
              <w14:srgbClr w14:val="000000"/>
            </w14:solidFill>
            <w14:prstDash w14:val="solid"/>
            <w14:miter w14:val="0"/>
          </w14:textOutline>
        </w:rPr>
        <w:t>1.</w:t>
      </w:r>
      <w:r>
        <w:rPr>
          <w:rFonts w:hint="eastAsia" w:ascii="仿宋" w:hAnsi="仿宋" w:eastAsia="仿宋" w:cs="仿宋"/>
          <w:spacing w:val="-6"/>
          <w:sz w:val="21"/>
          <w:szCs w:val="21"/>
          <w:lang w:eastAsia="zh-CN"/>
        </w:rPr>
        <w:t xml:space="preserve">  </w:t>
      </w:r>
      <w:r>
        <w:rPr>
          <w:rFonts w:hint="eastAsia" w:ascii="仿宋" w:hAnsi="仿宋" w:eastAsia="仿宋" w:cs="仿宋"/>
          <w:spacing w:val="-6"/>
          <w:sz w:val="21"/>
          <w:szCs w:val="21"/>
          <w:lang w:eastAsia="zh-CN"/>
          <w14:textOutline w14:w="3835" w14:cap="flat" w14:cmpd="sng" w14:algn="ctr">
            <w14:solidFill>
              <w14:srgbClr w14:val="000000"/>
            </w14:solidFill>
            <w14:prstDash w14:val="solid"/>
            <w14:miter w14:val="0"/>
          </w14:textOutline>
        </w:rPr>
        <w:t>按</w:t>
      </w:r>
      <w:r>
        <w:rPr>
          <w:rFonts w:hint="eastAsia" w:ascii="仿宋" w:hAnsi="仿宋" w:eastAsia="仿宋" w:cs="仿宋"/>
          <w:spacing w:val="-6"/>
          <w:sz w:val="21"/>
          <w:szCs w:val="21"/>
          <w:u w:val="single"/>
          <w:lang w:eastAsia="zh-CN"/>
        </w:rPr>
        <w:t xml:space="preserve">       </w:t>
      </w:r>
      <w:r>
        <w:rPr>
          <w:rFonts w:hint="eastAsia" w:ascii="仿宋" w:hAnsi="仿宋" w:eastAsia="仿宋" w:cs="仿宋"/>
          <w:spacing w:val="-6"/>
          <w:sz w:val="21"/>
          <w:szCs w:val="21"/>
          <w:lang w:eastAsia="zh-CN"/>
          <w14:textOutline w14:w="3835" w14:cap="flat" w14:cmpd="sng" w14:algn="ctr">
            <w14:solidFill>
              <w14:srgbClr w14:val="000000"/>
            </w14:solidFill>
            <w14:prstDash w14:val="solid"/>
            <w14:miter w14:val="0"/>
          </w14:textOutline>
        </w:rPr>
        <w:t>（月、季或年）付息，每</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6"/>
          <w:sz w:val="21"/>
          <w:szCs w:val="21"/>
          <w:lang w:eastAsia="zh-CN"/>
          <w14:textOutline w14:w="3835" w14:cap="flat" w14:cmpd="sng" w14:algn="ctr">
            <w14:solidFill>
              <w14:srgbClr w14:val="000000"/>
            </w14:solidFill>
            <w14:prstDash w14:val="solid"/>
            <w14:miter w14:val="0"/>
          </w14:textOutline>
        </w:rPr>
        <w:t>（月末、季末或年末）的20日为结息日，</w:t>
      </w:r>
    </w:p>
    <w:p w14:paraId="6FBBE7EC">
      <w:pPr>
        <w:pStyle w:val="3"/>
        <w:spacing w:line="220" w:lineRule="auto"/>
        <w:ind w:left="0"/>
        <w:rPr>
          <w:rFonts w:hint="eastAsia" w:ascii="仿宋" w:hAnsi="仿宋" w:eastAsia="仿宋" w:cs="仿宋"/>
          <w:sz w:val="21"/>
          <w:szCs w:val="21"/>
          <w:lang w:eastAsia="zh-CN"/>
        </w:rPr>
      </w:pPr>
      <w:r>
        <w:rPr>
          <w:rFonts w:hint="eastAsia" w:ascii="仿宋" w:hAnsi="仿宋" w:eastAsia="仿宋" w:cs="仿宋"/>
          <w:spacing w:val="-4"/>
          <w:sz w:val="21"/>
          <w:szCs w:val="21"/>
          <w:lang w:eastAsia="zh-CN"/>
          <w14:textOutline w14:w="3835" w14:cap="flat" w14:cmpd="sng" w14:algn="ctr">
            <w14:solidFill>
              <w14:srgbClr w14:val="000000"/>
            </w14:solidFill>
            <w14:prstDash w14:val="solid"/>
            <w14:miter w14:val="0"/>
          </w14:textOutline>
        </w:rPr>
        <w:t>次日为付息日，逾期付息视为违约；</w:t>
      </w:r>
    </w:p>
    <w:p w14:paraId="53C3DDDE">
      <w:pPr>
        <w:pStyle w:val="3"/>
        <w:spacing w:before="155" w:line="406" w:lineRule="exact"/>
        <w:ind w:left="437"/>
        <w:rPr>
          <w:rFonts w:hint="eastAsia" w:ascii="仿宋" w:hAnsi="仿宋" w:eastAsia="仿宋" w:cs="仿宋"/>
          <w:sz w:val="21"/>
          <w:szCs w:val="21"/>
          <w:lang w:eastAsia="zh-CN"/>
        </w:rPr>
      </w:pPr>
      <w:r>
        <w:rPr>
          <w:rFonts w:hint="eastAsia" w:ascii="仿宋" w:hAnsi="仿宋" w:eastAsia="仿宋" w:cs="仿宋"/>
          <w:spacing w:val="-5"/>
          <w:position w:val="14"/>
          <w:sz w:val="21"/>
          <w:szCs w:val="21"/>
          <w:lang w:eastAsia="zh-CN"/>
          <w14:textOutline w14:w="3441" w14:cap="flat" w14:cmpd="sng" w14:algn="ctr">
            <w14:solidFill>
              <w14:srgbClr w14:val="000000"/>
            </w14:solidFill>
            <w14:prstDash w14:val="solid"/>
            <w14:miter w14:val="0"/>
          </w14:textOutline>
        </w:rPr>
        <w:t>2.</w:t>
      </w:r>
      <w:r>
        <w:rPr>
          <w:rFonts w:hint="eastAsia" w:ascii="仿宋" w:hAnsi="仿宋" w:eastAsia="仿宋" w:cs="仿宋"/>
          <w:spacing w:val="84"/>
          <w:position w:val="14"/>
          <w:sz w:val="21"/>
          <w:szCs w:val="21"/>
          <w:lang w:eastAsia="zh-CN"/>
        </w:rPr>
        <w:t xml:space="preserve"> </w:t>
      </w:r>
      <w:r>
        <w:rPr>
          <w:rFonts w:hint="eastAsia" w:ascii="仿宋" w:hAnsi="仿宋" w:eastAsia="仿宋" w:cs="仿宋"/>
          <w:spacing w:val="-5"/>
          <w:position w:val="14"/>
          <w:sz w:val="21"/>
          <w:szCs w:val="21"/>
          <w:lang w:eastAsia="zh-CN"/>
          <w14:textOutline w14:w="3835" w14:cap="flat" w14:cmpd="sng" w14:algn="ctr">
            <w14:solidFill>
              <w14:srgbClr w14:val="000000"/>
            </w14:solidFill>
            <w14:prstDash w14:val="solid"/>
            <w14:miter w14:val="0"/>
          </w14:textOutline>
        </w:rPr>
        <w:t>利随本清，还款日根据实际借款日期计收利息；但如借款借据或电子渠道产生的电</w:t>
      </w:r>
    </w:p>
    <w:p w14:paraId="10697543">
      <w:pPr>
        <w:pStyle w:val="3"/>
        <w:spacing w:before="1" w:line="219" w:lineRule="auto"/>
        <w:ind w:left="24"/>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子数据及凭证特别约定了当笔借款还款方式的，则当笔借</w:t>
      </w:r>
      <w:r>
        <w:rPr>
          <w:rFonts w:hint="eastAsia" w:ascii="仿宋" w:hAnsi="仿宋" w:eastAsia="仿宋" w:cs="仿宋"/>
          <w:spacing w:val="-4"/>
          <w:sz w:val="21"/>
          <w:szCs w:val="21"/>
          <w:lang w:eastAsia="zh-CN"/>
          <w14:textOutline w14:w="3835" w14:cap="flat" w14:cmpd="sng" w14:algn="ctr">
            <w14:solidFill>
              <w14:srgbClr w14:val="000000"/>
            </w14:solidFill>
            <w14:prstDash w14:val="solid"/>
            <w14:miter w14:val="0"/>
          </w14:textOutline>
        </w:rPr>
        <w:t>款的还款方式以其为准。</w:t>
      </w:r>
    </w:p>
    <w:p w14:paraId="6F2C89C6">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（二）主动还款：借款人可通过贷款人提供的电子渠道主动向贷款人偿还借款本息。</w:t>
      </w:r>
    </w:p>
    <w:p w14:paraId="6F267F8E">
      <w:pPr>
        <w:pStyle w:val="3"/>
        <w:spacing w:before="158" w:line="356" w:lineRule="auto"/>
        <w:ind w:left="23" w:right="71" w:firstLine="427"/>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当账户余额不足时，依照费用、贷款本金和利息依次扣除）。借款人承诺前述贷款人扣划行为视同依据借款人委托指令作出。</w:t>
      </w:r>
    </w:p>
    <w:p w14:paraId="77A739C8">
      <w:pPr>
        <w:pStyle w:val="3"/>
        <w:spacing w:before="155" w:line="406" w:lineRule="exact"/>
        <w:ind w:left="450"/>
        <w:rPr>
          <w:rFonts w:hint="eastAsia" w:ascii="仿宋" w:hAnsi="仿宋" w:eastAsia="仿宋" w:cs="仿宋"/>
          <w:sz w:val="21"/>
          <w:szCs w:val="21"/>
          <w:lang w:eastAsia="zh-CN"/>
        </w:rPr>
      </w:pPr>
      <w:r>
        <w:rPr>
          <w:rFonts w:hint="eastAsia" w:ascii="仿宋" w:hAnsi="仿宋" w:eastAsia="仿宋" w:cs="仿宋"/>
          <w:spacing w:val="-7"/>
          <w:position w:val="14"/>
          <w:sz w:val="21"/>
          <w:szCs w:val="21"/>
          <w:lang w:eastAsia="zh-CN"/>
        </w:rPr>
        <w:t>（四）</w:t>
      </w:r>
      <w:r>
        <w:rPr>
          <w:rFonts w:hint="eastAsia" w:ascii="仿宋" w:hAnsi="仿宋" w:eastAsia="仿宋" w:cs="仿宋"/>
          <w:spacing w:val="-48"/>
          <w:position w:val="14"/>
          <w:sz w:val="21"/>
          <w:szCs w:val="21"/>
          <w:lang w:eastAsia="zh-CN"/>
        </w:rPr>
        <w:t xml:space="preserve"> </w:t>
      </w:r>
      <w:r>
        <w:rPr>
          <w:rFonts w:hint="eastAsia" w:ascii="仿宋" w:hAnsi="仿宋" w:eastAsia="仿宋" w:cs="仿宋"/>
          <w:spacing w:val="-7"/>
          <w:position w:val="14"/>
          <w:sz w:val="21"/>
          <w:szCs w:val="21"/>
          <w:lang w:eastAsia="zh-CN"/>
        </w:rPr>
        <w:t>为及时偿还贷款本息，</w:t>
      </w:r>
      <w:r>
        <w:rPr>
          <w:rFonts w:hint="eastAsia" w:ascii="仿宋" w:hAnsi="仿宋" w:eastAsia="仿宋" w:cs="仿宋"/>
          <w:spacing w:val="-54"/>
          <w:position w:val="14"/>
          <w:sz w:val="21"/>
          <w:szCs w:val="21"/>
          <w:lang w:eastAsia="zh-CN"/>
        </w:rPr>
        <w:t xml:space="preserve"> </w:t>
      </w:r>
      <w:r>
        <w:rPr>
          <w:rFonts w:hint="eastAsia" w:ascii="仿宋" w:hAnsi="仿宋" w:eastAsia="仿宋" w:cs="仿宋"/>
          <w:spacing w:val="-7"/>
          <w:position w:val="14"/>
          <w:sz w:val="21"/>
          <w:szCs w:val="21"/>
          <w:lang w:eastAsia="zh-CN"/>
        </w:rPr>
        <w:t>借款人应在贷款人处开立账户，作为本合同项下借款的指</w:t>
      </w:r>
    </w:p>
    <w:p w14:paraId="10B00D16">
      <w:pPr>
        <w:pStyle w:val="3"/>
        <w:spacing w:line="221" w:lineRule="auto"/>
        <w:ind w:left="29"/>
        <w:rPr>
          <w:rFonts w:hint="eastAsia" w:ascii="仿宋" w:hAnsi="仿宋" w:eastAsia="仿宋" w:cs="仿宋"/>
          <w:sz w:val="21"/>
          <w:szCs w:val="21"/>
          <w:lang w:eastAsia="zh-CN"/>
        </w:rPr>
      </w:pPr>
      <w:r>
        <w:rPr>
          <w:rFonts w:hint="eastAsia" w:ascii="仿宋" w:hAnsi="仿宋" w:eastAsia="仿宋" w:cs="仿宋"/>
          <w:spacing w:val="-15"/>
          <w:sz w:val="21"/>
          <w:szCs w:val="21"/>
          <w:lang w:eastAsia="zh-CN"/>
        </w:rPr>
        <w:t>定还款账户，户名</w:t>
      </w:r>
      <w:r>
        <w:rPr>
          <w:rFonts w:hint="eastAsia" w:ascii="仿宋" w:hAnsi="仿宋" w:eastAsia="仿宋" w:cs="仿宋"/>
          <w:spacing w:val="-42"/>
          <w:sz w:val="21"/>
          <w:szCs w:val="21"/>
          <w:lang w:eastAsia="zh-CN"/>
        </w:rPr>
        <w:t>：</w:t>
      </w:r>
      <w:r>
        <w:rPr>
          <w:rFonts w:hint="eastAsia" w:ascii="仿宋" w:hAnsi="仿宋" w:eastAsia="仿宋" w:cs="仿宋"/>
          <w:spacing w:val="3"/>
          <w:sz w:val="21"/>
          <w:szCs w:val="21"/>
          <w:u w:val="single"/>
          <w:lang w:eastAsia="zh-CN"/>
        </w:rPr>
        <w:t xml:space="preserve">                            </w:t>
      </w:r>
      <w:r>
        <w:rPr>
          <w:rFonts w:hint="eastAsia" w:ascii="仿宋" w:hAnsi="仿宋" w:eastAsia="仿宋" w:cs="仿宋"/>
          <w:spacing w:val="-42"/>
          <w:sz w:val="21"/>
          <w:szCs w:val="21"/>
          <w:lang w:eastAsia="zh-CN"/>
        </w:rPr>
        <w:t>，</w:t>
      </w:r>
      <w:r>
        <w:rPr>
          <w:rFonts w:hint="eastAsia" w:ascii="仿宋" w:hAnsi="仿宋" w:eastAsia="仿宋" w:cs="仿宋"/>
          <w:spacing w:val="-15"/>
          <w:sz w:val="21"/>
          <w:szCs w:val="21"/>
          <w:lang w:eastAsia="zh-CN"/>
        </w:rPr>
        <w:t>账号：</w:t>
      </w:r>
      <w:r>
        <w:rPr>
          <w:rFonts w:hint="eastAsia" w:ascii="仿宋" w:hAnsi="仿宋" w:eastAsia="仿宋" w:cs="仿宋"/>
          <w:spacing w:val="-39"/>
          <w:sz w:val="21"/>
          <w:szCs w:val="21"/>
          <w:lang w:eastAsia="zh-CN"/>
        </w:rPr>
        <w:t xml:space="preserve"> </w:t>
      </w:r>
      <w:r>
        <w:rPr>
          <w:rFonts w:hint="eastAsia" w:ascii="仿宋" w:hAnsi="仿宋" w:eastAsia="仿宋" w:cs="仿宋"/>
          <w:sz w:val="21"/>
          <w:szCs w:val="21"/>
          <w:u w:val="single"/>
          <w:lang w:eastAsia="zh-CN"/>
        </w:rPr>
        <w:t xml:space="preserve">                        </w:t>
      </w:r>
      <w:r>
        <w:rPr>
          <w:rFonts w:hint="eastAsia" w:ascii="仿宋" w:hAnsi="仿宋" w:eastAsia="仿宋" w:cs="仿宋"/>
          <w:spacing w:val="-15"/>
          <w:sz w:val="21"/>
          <w:szCs w:val="21"/>
          <w:lang w:eastAsia="zh-CN"/>
        </w:rPr>
        <w:t>。</w:t>
      </w:r>
    </w:p>
    <w:p w14:paraId="3633BD4B">
      <w:pPr>
        <w:pStyle w:val="3"/>
        <w:spacing w:before="153" w:line="357" w:lineRule="auto"/>
        <w:ind w:left="24" w:right="14" w:firstLine="425"/>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（五）借款人保证在每个结息日前（包含结息日）在本合同第四条第（四）款约定的扣</w:t>
      </w:r>
      <w:r>
        <w:rPr>
          <w:rFonts w:hint="eastAsia" w:ascii="仿宋" w:hAnsi="仿宋" w:eastAsia="仿宋" w:cs="仿宋"/>
          <w:spacing w:val="3"/>
          <w:sz w:val="21"/>
          <w:szCs w:val="21"/>
          <w:lang w:eastAsia="zh-CN"/>
        </w:rPr>
        <w:t xml:space="preserve"> </w:t>
      </w:r>
      <w:r>
        <w:rPr>
          <w:rFonts w:hint="eastAsia" w:ascii="仿宋" w:hAnsi="仿宋" w:eastAsia="仿宋" w:cs="仿宋"/>
          <w:spacing w:val="-8"/>
          <w:sz w:val="21"/>
          <w:szCs w:val="21"/>
          <w:lang w:eastAsia="zh-CN"/>
        </w:rPr>
        <w:t>款账户内存放足额还本付息的存款。正常还款时，借款人同意贷款人从本合同第</w:t>
      </w:r>
      <w:r>
        <w:rPr>
          <w:rFonts w:hint="eastAsia" w:ascii="仿宋" w:hAnsi="仿宋" w:eastAsia="仿宋" w:cs="仿宋"/>
          <w:spacing w:val="-9"/>
          <w:sz w:val="21"/>
          <w:szCs w:val="21"/>
          <w:lang w:eastAsia="zh-CN"/>
        </w:rPr>
        <w:t xml:space="preserve">四条第（四） </w:t>
      </w:r>
      <w:r>
        <w:rPr>
          <w:rFonts w:hint="eastAsia" w:ascii="仿宋" w:hAnsi="仿宋" w:eastAsia="仿宋" w:cs="仿宋"/>
          <w:spacing w:val="-1"/>
          <w:sz w:val="21"/>
          <w:szCs w:val="21"/>
          <w:lang w:eastAsia="zh-CN"/>
        </w:rPr>
        <w:t>款指定的扣款账户中扣款。借款人保证在到期还款日前一日存入当期足额</w:t>
      </w:r>
      <w:r>
        <w:rPr>
          <w:rFonts w:hint="eastAsia" w:ascii="仿宋" w:hAnsi="仿宋" w:eastAsia="仿宋" w:cs="仿宋"/>
          <w:spacing w:val="-2"/>
          <w:sz w:val="21"/>
          <w:szCs w:val="21"/>
          <w:lang w:eastAsia="zh-CN"/>
        </w:rPr>
        <w:t>还本付息的款项，</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账户币种应与还款币种相同，并在此授权贷款人于到期还款日从该账户中直接扣收应还贷款</w:t>
      </w:r>
    </w:p>
    <w:p w14:paraId="64D72C99">
      <w:pPr>
        <w:pStyle w:val="3"/>
        <w:spacing w:before="1" w:line="219" w:lineRule="auto"/>
        <w:ind w:left="24"/>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本息。</w:t>
      </w:r>
    </w:p>
    <w:p w14:paraId="5C903B53">
      <w:pPr>
        <w:pStyle w:val="3"/>
        <w:spacing w:before="157" w:line="356" w:lineRule="auto"/>
        <w:ind w:left="23" w:firstLine="427"/>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（六）贷款发生逾期时，贷款人有权从包括上述还款账户在内借款人在贷</w:t>
      </w:r>
      <w:r>
        <w:rPr>
          <w:rFonts w:hint="eastAsia" w:ascii="仿宋" w:hAnsi="仿宋" w:eastAsia="仿宋" w:cs="仿宋"/>
          <w:spacing w:val="-4"/>
          <w:sz w:val="21"/>
          <w:szCs w:val="21"/>
          <w:lang w:eastAsia="zh-CN"/>
        </w:rPr>
        <w:t xml:space="preserve">款机构及其辖 </w:t>
      </w:r>
      <w:r>
        <w:rPr>
          <w:rFonts w:hint="eastAsia" w:ascii="仿宋" w:hAnsi="仿宋" w:eastAsia="仿宋" w:cs="仿宋"/>
          <w:spacing w:val="-3"/>
          <w:sz w:val="21"/>
          <w:szCs w:val="21"/>
          <w:lang w:eastAsia="zh-CN"/>
        </w:rPr>
        <w:t>内机构开立的任一银行账户中（包含定活期账户和本外币存款，外币与本币的折算按照贷款 机构当日公布的汇率牌价计算）直接扣划所欠款项，包括但</w:t>
      </w:r>
      <w:r>
        <w:rPr>
          <w:rFonts w:hint="eastAsia" w:ascii="仿宋" w:hAnsi="仿宋" w:eastAsia="仿宋" w:cs="仿宋"/>
          <w:spacing w:val="-4"/>
          <w:sz w:val="21"/>
          <w:szCs w:val="21"/>
          <w:lang w:eastAsia="zh-CN"/>
        </w:rPr>
        <w:t>不限于贷款本金、利息、罚息、</w:t>
      </w:r>
    </w:p>
    <w:p w14:paraId="000E4CE7">
      <w:pPr>
        <w:pStyle w:val="3"/>
        <w:spacing w:before="1" w:line="220" w:lineRule="auto"/>
        <w:ind w:left="29"/>
        <w:rPr>
          <w:rFonts w:hint="eastAsia" w:ascii="仿宋" w:hAnsi="仿宋" w:eastAsia="仿宋" w:cs="仿宋"/>
          <w:spacing w:val="-3"/>
          <w:sz w:val="21"/>
          <w:szCs w:val="21"/>
          <w:lang w:eastAsia="zh-CN"/>
        </w:rPr>
      </w:pPr>
      <w:r>
        <w:rPr>
          <w:rFonts w:hint="eastAsia" w:ascii="仿宋" w:hAnsi="仿宋" w:eastAsia="仿宋" w:cs="仿宋"/>
          <w:spacing w:val="-3"/>
          <w:sz w:val="21"/>
          <w:szCs w:val="21"/>
          <w:lang w:eastAsia="zh-CN"/>
        </w:rPr>
        <w:t>复息及其他相关费用等。</w:t>
      </w:r>
    </w:p>
    <w:p w14:paraId="7050B2A4">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29" w:right="0" w:firstLine="408" w:firstLineChars="200"/>
        <w:textAlignment w:val="baseline"/>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（七）借款人通过贷款人电子渠道办理还款业务时，每一笔贷款的归还均以贷款人信息</w:t>
      </w:r>
      <w:r>
        <w:rPr>
          <w:rFonts w:hint="eastAsia" w:ascii="仿宋" w:hAnsi="仿宋" w:eastAsia="仿宋" w:cs="仿宋"/>
          <w:spacing w:val="3"/>
          <w:sz w:val="21"/>
          <w:szCs w:val="21"/>
          <w:lang w:eastAsia="zh-CN"/>
        </w:rPr>
        <w:t xml:space="preserve"> </w:t>
      </w:r>
      <w:r>
        <w:rPr>
          <w:rFonts w:hint="eastAsia" w:ascii="仿宋" w:hAnsi="仿宋" w:eastAsia="仿宋" w:cs="仿宋"/>
          <w:spacing w:val="-4"/>
          <w:sz w:val="21"/>
          <w:szCs w:val="21"/>
          <w:lang w:eastAsia="zh-CN"/>
        </w:rPr>
        <w:t>系统记录作为依据，</w:t>
      </w:r>
      <w:r>
        <w:rPr>
          <w:rFonts w:hint="eastAsia" w:ascii="仿宋" w:hAnsi="仿宋" w:eastAsia="仿宋" w:cs="仿宋"/>
          <w:spacing w:val="-53"/>
          <w:sz w:val="21"/>
          <w:szCs w:val="21"/>
          <w:lang w:eastAsia="zh-CN"/>
        </w:rPr>
        <w:t xml:space="preserve"> </w:t>
      </w:r>
      <w:r>
        <w:rPr>
          <w:rFonts w:hint="eastAsia" w:ascii="仿宋" w:hAnsi="仿宋" w:eastAsia="仿宋" w:cs="仿宋"/>
          <w:spacing w:val="-4"/>
          <w:sz w:val="21"/>
          <w:szCs w:val="21"/>
          <w:lang w:eastAsia="zh-CN"/>
        </w:rPr>
        <w:t>借款人应及时查询还款交易是否成功。若由于借款人过错（包括但不限</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于未按相关渠道提示操作或未及时查询还款交易是否成功等原因）</w:t>
      </w:r>
      <w:r>
        <w:rPr>
          <w:rFonts w:hint="eastAsia" w:ascii="仿宋" w:hAnsi="仿宋" w:eastAsia="仿宋" w:cs="仿宋"/>
          <w:spacing w:val="-34"/>
          <w:sz w:val="21"/>
          <w:szCs w:val="21"/>
          <w:lang w:eastAsia="zh-CN"/>
        </w:rPr>
        <w:t xml:space="preserve"> </w:t>
      </w:r>
      <w:r>
        <w:rPr>
          <w:rFonts w:hint="eastAsia" w:ascii="仿宋" w:hAnsi="仿宋" w:eastAsia="仿宋" w:cs="仿宋"/>
          <w:spacing w:val="-3"/>
          <w:sz w:val="21"/>
          <w:szCs w:val="21"/>
          <w:lang w:eastAsia="zh-CN"/>
        </w:rPr>
        <w:t>导致贷款未能及时归</w:t>
      </w:r>
      <w:r>
        <w:rPr>
          <w:rFonts w:hint="eastAsia" w:ascii="仿宋" w:hAnsi="仿宋" w:eastAsia="仿宋" w:cs="仿宋"/>
          <w:spacing w:val="-4"/>
          <w:sz w:val="21"/>
          <w:szCs w:val="21"/>
          <w:lang w:eastAsia="zh-CN"/>
        </w:rPr>
        <w:t>还，</w:t>
      </w:r>
    </w:p>
    <w:p w14:paraId="618A372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3"/>
        <w:textAlignment w:val="baseline"/>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借款人自行承担由此引起的损失。</w:t>
      </w:r>
    </w:p>
    <w:p w14:paraId="0F2F95D7">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（八）借款人实际自助提前还款资金到账时间以贷款人扣款</w:t>
      </w:r>
      <w:r>
        <w:rPr>
          <w:rFonts w:hint="eastAsia" w:ascii="仿宋" w:hAnsi="仿宋" w:eastAsia="仿宋" w:cs="仿宋"/>
          <w:spacing w:val="-4"/>
          <w:sz w:val="21"/>
          <w:szCs w:val="21"/>
          <w:lang w:eastAsia="zh-CN"/>
        </w:rPr>
        <w:t>交易时间为准。</w:t>
      </w:r>
    </w:p>
    <w:p w14:paraId="1A3669C7">
      <w:pPr>
        <w:pStyle w:val="3"/>
        <w:spacing w:before="157" w:line="356" w:lineRule="auto"/>
        <w:ind w:left="24" w:right="176" w:firstLine="425"/>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九）若因借款人自身原因（包括但不限于挂失、密码输入错误等情况）导致其扣款账户被贷款人采取临时性冻结措施从而导致借款人贷款到期时贷款人无法正常扣收，或者借款人扣款账户被国家有权机关采取强制措施而导致贷款人无法正常扣收，或者存在其他影响借款人自助贷款操作正常进行的非贷款人过错的情况，由此</w:t>
      </w:r>
      <w:r>
        <w:rPr>
          <w:rFonts w:hint="eastAsia" w:ascii="仿宋" w:hAnsi="仿宋" w:eastAsia="仿宋" w:cs="仿宋"/>
          <w:spacing w:val="-4"/>
          <w:sz w:val="21"/>
          <w:szCs w:val="21"/>
          <w:lang w:eastAsia="zh-CN"/>
        </w:rPr>
        <w:t>产生的一切损失由借款人自行承担。</w:t>
      </w:r>
    </w:p>
    <w:p w14:paraId="5877C14F">
      <w:pPr>
        <w:spacing w:line="244" w:lineRule="auto"/>
        <w:rPr>
          <w:rFonts w:hint="eastAsia" w:ascii="仿宋" w:hAnsi="仿宋" w:eastAsia="仿宋" w:cs="仿宋"/>
          <w:sz w:val="21"/>
          <w:szCs w:val="21"/>
          <w:lang w:eastAsia="zh-CN"/>
        </w:rPr>
      </w:pPr>
    </w:p>
    <w:p w14:paraId="045B8CF7">
      <w:pPr>
        <w:spacing w:line="245" w:lineRule="auto"/>
        <w:rPr>
          <w:rFonts w:hint="eastAsia" w:ascii="仿宋" w:hAnsi="仿宋" w:eastAsia="仿宋" w:cs="仿宋"/>
          <w:sz w:val="21"/>
          <w:szCs w:val="21"/>
          <w:lang w:eastAsia="zh-CN"/>
        </w:rPr>
      </w:pPr>
    </w:p>
    <w:p w14:paraId="39109ED0">
      <w:pPr>
        <w:pStyle w:val="3"/>
        <w:spacing w:before="69" w:line="221"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第五条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提前还款</w:t>
      </w:r>
    </w:p>
    <w:p w14:paraId="6023068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s="仿宋"/>
          <w:sz w:val="21"/>
          <w:szCs w:val="21"/>
          <w:lang w:eastAsia="zh-CN"/>
        </w:rPr>
      </w:pPr>
      <w:r>
        <w:rPr>
          <w:rFonts w:hint="eastAsia" w:ascii="仿宋" w:hAnsi="仿宋" w:eastAsia="仿宋" w:cs="仿宋"/>
          <w:sz w:val="21"/>
          <w:szCs w:val="21"/>
          <w:lang w:eastAsia="zh-CN"/>
        </w:rPr>
        <w:t>（一）除本合同另有约定外，</w:t>
      </w:r>
      <w:r>
        <w:rPr>
          <w:rFonts w:hint="eastAsia" w:ascii="仿宋" w:hAnsi="仿宋" w:eastAsia="仿宋" w:cs="仿宋"/>
          <w:snapToGrid w:val="0"/>
          <w:color w:val="000000"/>
          <w:spacing w:val="-3"/>
          <w:sz w:val="21"/>
          <w:szCs w:val="21"/>
          <w:lang w:val="en-US" w:eastAsia="zh-CN" w:bidi="ar-SA"/>
          <w14:textOutline w14:w="3835" w14:cap="flat" w14:cmpd="sng" w14:algn="ctr">
            <w14:solidFill>
              <w14:srgbClr w14:val="000000"/>
            </w14:solidFill>
            <w14:prstDash w14:val="solid"/>
            <w14:miter w14:val="0"/>
          </w14:textOutline>
        </w:rPr>
        <w:t>借款人可提前偿还单次贷款额度项下单笔贷款的全部本金和利息，或部分偿还单笔贷款的本金和利息。</w:t>
      </w:r>
    </w:p>
    <w:p w14:paraId="1073FC3E">
      <w:pPr>
        <w:pStyle w:val="3"/>
        <w:spacing w:before="157" w:line="356" w:lineRule="auto"/>
        <w:ind w:left="32" w:right="175" w:firstLine="417"/>
        <w:jc w:val="both"/>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（二）借款人根据贷款人电子渠道的提示输入提前还款的金额，贷款人扣收借款人提前</w:t>
      </w:r>
      <w:r>
        <w:rPr>
          <w:rFonts w:hint="eastAsia" w:ascii="仿宋" w:hAnsi="仿宋" w:eastAsia="仿宋" w:cs="仿宋"/>
          <w:spacing w:val="-4"/>
          <w:sz w:val="21"/>
          <w:szCs w:val="21"/>
          <w:lang w:eastAsia="zh-CN"/>
        </w:rPr>
        <w:t>归还的本息。借款人的自助提前还款账户为本借款合同第四条第（四）</w:t>
      </w:r>
      <w:r>
        <w:rPr>
          <w:rFonts w:hint="eastAsia" w:ascii="仿宋" w:hAnsi="仿宋" w:eastAsia="仿宋" w:cs="仿宋"/>
          <w:spacing w:val="-57"/>
          <w:sz w:val="21"/>
          <w:szCs w:val="21"/>
          <w:lang w:eastAsia="zh-CN"/>
        </w:rPr>
        <w:t xml:space="preserve"> </w:t>
      </w:r>
      <w:r>
        <w:rPr>
          <w:rFonts w:hint="eastAsia" w:ascii="仿宋" w:hAnsi="仿宋" w:eastAsia="仿宋" w:cs="仿宋"/>
          <w:spacing w:val="-4"/>
          <w:sz w:val="21"/>
          <w:szCs w:val="21"/>
          <w:lang w:eastAsia="zh-CN"/>
        </w:rPr>
        <w:t>款所指定的还款账户</w:t>
      </w:r>
      <w:r>
        <w:rPr>
          <w:rFonts w:hint="eastAsia" w:ascii="仿宋" w:hAnsi="仿宋" w:eastAsia="仿宋" w:cs="仿宋"/>
          <w:spacing w:val="-2"/>
          <w:sz w:val="21"/>
          <w:szCs w:val="21"/>
          <w:lang w:eastAsia="zh-CN"/>
        </w:rPr>
        <w:t>或经由借款人确认的其他还款账户。</w:t>
      </w:r>
    </w:p>
    <w:p w14:paraId="5CA178A0">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（三）</w:t>
      </w:r>
      <w:r>
        <w:rPr>
          <w:rFonts w:hint="eastAsia" w:ascii="仿宋" w:hAnsi="仿宋" w:eastAsia="仿宋" w:cs="仿宋"/>
          <w:spacing w:val="-23"/>
          <w:sz w:val="21"/>
          <w:szCs w:val="21"/>
          <w:lang w:eastAsia="zh-CN"/>
        </w:rPr>
        <w:t xml:space="preserve"> </w:t>
      </w:r>
      <w:r>
        <w:rPr>
          <w:rFonts w:hint="eastAsia" w:ascii="仿宋" w:hAnsi="仿宋" w:eastAsia="仿宋" w:cs="仿宋"/>
          <w:spacing w:val="-3"/>
          <w:sz w:val="21"/>
          <w:szCs w:val="21"/>
          <w:lang w:eastAsia="zh-CN"/>
        </w:rPr>
        <w:t>借款人实际自助提前还款资金到账时间以贷款人扣款</w:t>
      </w:r>
      <w:r>
        <w:rPr>
          <w:rFonts w:hint="eastAsia" w:ascii="仿宋" w:hAnsi="仿宋" w:eastAsia="仿宋" w:cs="仿宋"/>
          <w:spacing w:val="-4"/>
          <w:sz w:val="21"/>
          <w:szCs w:val="21"/>
          <w:lang w:eastAsia="zh-CN"/>
        </w:rPr>
        <w:t>交易时间为准。</w:t>
      </w:r>
    </w:p>
    <w:p w14:paraId="0FCF306E">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（四）</w:t>
      </w:r>
      <w:r>
        <w:rPr>
          <w:rFonts w:hint="eastAsia" w:ascii="仿宋" w:hAnsi="仿宋" w:eastAsia="仿宋" w:cs="仿宋"/>
          <w:spacing w:val="-24"/>
          <w:sz w:val="21"/>
          <w:szCs w:val="21"/>
          <w:lang w:eastAsia="zh-CN"/>
        </w:rPr>
        <w:t xml:space="preserve"> </w:t>
      </w:r>
      <w:r>
        <w:rPr>
          <w:rFonts w:hint="eastAsia" w:ascii="仿宋" w:hAnsi="仿宋" w:eastAsia="仿宋" w:cs="仿宋"/>
          <w:spacing w:val="-3"/>
          <w:sz w:val="21"/>
          <w:szCs w:val="21"/>
          <w:lang w:eastAsia="zh-CN"/>
        </w:rPr>
        <w:t>借款人提前还款的，贷款人信息系统会重新计算借款人剩余应还款本息。</w:t>
      </w:r>
    </w:p>
    <w:p w14:paraId="4C513F4D">
      <w:pPr>
        <w:spacing w:line="244" w:lineRule="auto"/>
        <w:rPr>
          <w:rFonts w:hint="eastAsia" w:ascii="仿宋" w:hAnsi="仿宋" w:eastAsia="仿宋" w:cs="仿宋"/>
          <w:sz w:val="21"/>
          <w:szCs w:val="21"/>
          <w:lang w:eastAsia="zh-CN"/>
        </w:rPr>
      </w:pPr>
    </w:p>
    <w:p w14:paraId="1B8217A6">
      <w:pPr>
        <w:spacing w:line="245" w:lineRule="auto"/>
        <w:rPr>
          <w:rFonts w:hint="eastAsia" w:ascii="仿宋" w:hAnsi="仿宋" w:eastAsia="仿宋" w:cs="仿宋"/>
          <w:sz w:val="21"/>
          <w:szCs w:val="21"/>
          <w:lang w:eastAsia="zh-CN"/>
        </w:rPr>
      </w:pPr>
    </w:p>
    <w:p w14:paraId="5C65DC47">
      <w:pPr>
        <w:pStyle w:val="3"/>
        <w:spacing w:before="69" w:line="220"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第六条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借款人承诺</w:t>
      </w:r>
    </w:p>
    <w:p w14:paraId="71C7E88E">
      <w:pPr>
        <w:pStyle w:val="3"/>
        <w:spacing w:before="156" w:line="220" w:lineRule="auto"/>
        <w:ind w:left="449"/>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（一）具备法律法规规定的借款主体资格，借款事项符合法律法规的要求；</w:t>
      </w:r>
    </w:p>
    <w:p w14:paraId="3D3147E6">
      <w:pPr>
        <w:pStyle w:val="3"/>
        <w:spacing w:before="155" w:line="405" w:lineRule="exact"/>
        <w:ind w:left="449"/>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（二）借款人、借款人之法定代表人、股东、高级管理人员等信用状况良好，无重大不</w:t>
      </w:r>
    </w:p>
    <w:p w14:paraId="5156C598">
      <w:pPr>
        <w:pStyle w:val="3"/>
        <w:spacing w:before="1" w:line="222" w:lineRule="auto"/>
        <w:ind w:left="57"/>
        <w:rPr>
          <w:rFonts w:hint="eastAsia" w:ascii="仿宋" w:hAnsi="仿宋" w:eastAsia="仿宋" w:cs="仿宋"/>
          <w:sz w:val="21"/>
          <w:szCs w:val="21"/>
          <w:lang w:eastAsia="zh-CN"/>
        </w:rPr>
      </w:pPr>
      <w:r>
        <w:rPr>
          <w:rFonts w:hint="eastAsia" w:ascii="仿宋" w:hAnsi="仿宋" w:eastAsia="仿宋" w:cs="仿宋"/>
          <w:spacing w:val="-10"/>
          <w:sz w:val="21"/>
          <w:szCs w:val="21"/>
          <w:lang w:eastAsia="zh-CN"/>
        </w:rPr>
        <w:t>良记录；</w:t>
      </w:r>
    </w:p>
    <w:p w14:paraId="5B67DCF6">
      <w:pPr>
        <w:pStyle w:val="3"/>
        <w:spacing w:before="152" w:line="406" w:lineRule="exact"/>
        <w:ind w:left="449"/>
        <w:rPr>
          <w:rFonts w:hint="eastAsia" w:ascii="仿宋" w:hAnsi="仿宋" w:eastAsia="仿宋" w:cs="仿宋"/>
          <w:sz w:val="21"/>
          <w:szCs w:val="21"/>
          <w:lang w:eastAsia="zh-CN"/>
        </w:rPr>
      </w:pPr>
      <w:r>
        <w:rPr>
          <w:rFonts w:hint="eastAsia" w:ascii="仿宋" w:hAnsi="仿宋" w:eastAsia="仿宋" w:cs="仿宋"/>
          <w:spacing w:val="-6"/>
          <w:position w:val="14"/>
          <w:sz w:val="21"/>
          <w:szCs w:val="21"/>
          <w:lang w:eastAsia="zh-CN"/>
        </w:rPr>
        <w:t>（三）及时向贷款人提供与本合同项下贷款资金发放、支付和使用有关的文件和凭证等，</w:t>
      </w:r>
    </w:p>
    <w:p w14:paraId="41D02654">
      <w:pPr>
        <w:pStyle w:val="3"/>
        <w:spacing w:before="1" w:line="219" w:lineRule="auto"/>
        <w:ind w:left="23"/>
        <w:rPr>
          <w:rFonts w:hint="eastAsia" w:ascii="仿宋" w:hAnsi="仿宋" w:eastAsia="仿宋" w:cs="仿宋"/>
          <w:sz w:val="21"/>
          <w:szCs w:val="21"/>
          <w:lang w:eastAsia="zh-CN"/>
        </w:rPr>
      </w:pPr>
      <w:r>
        <w:rPr>
          <w:rFonts w:hint="eastAsia" w:ascii="仿宋" w:hAnsi="仿宋" w:eastAsia="仿宋" w:cs="仿宋"/>
          <w:sz w:val="21"/>
          <w:szCs w:val="21"/>
          <w:lang w:eastAsia="zh-CN"/>
        </w:rPr>
        <w:t>且保证提供的资料、文件、数据和信息是真实、准确、完整、合法和有</w:t>
      </w:r>
      <w:r>
        <w:rPr>
          <w:rFonts w:hint="eastAsia" w:ascii="仿宋" w:hAnsi="仿宋" w:eastAsia="仿宋" w:cs="仿宋"/>
          <w:spacing w:val="-1"/>
          <w:sz w:val="21"/>
          <w:szCs w:val="21"/>
          <w:lang w:eastAsia="zh-CN"/>
        </w:rPr>
        <w:t>效的；</w:t>
      </w:r>
    </w:p>
    <w:p w14:paraId="55B6DBBA">
      <w:pPr>
        <w:pStyle w:val="3"/>
        <w:spacing w:before="155" w:line="221" w:lineRule="auto"/>
        <w:ind w:left="450"/>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（四）配合贷款人进行支付管理，接受贷款人现场和非现场调查；</w:t>
      </w:r>
    </w:p>
    <w:p w14:paraId="385BB9D3">
      <w:pPr>
        <w:pStyle w:val="3"/>
        <w:spacing w:before="154" w:line="407" w:lineRule="exact"/>
        <w:ind w:left="450"/>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（五）借款人与其关联方达成的所有交易都将本着诚信、公平且不直接或间接损害贷款</w:t>
      </w:r>
    </w:p>
    <w:p w14:paraId="5F908479">
      <w:pPr>
        <w:pStyle w:val="3"/>
        <w:spacing w:before="1" w:line="219" w:lineRule="auto"/>
        <w:ind w:left="25"/>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人本合同项下利益的原则进行；</w:t>
      </w:r>
    </w:p>
    <w:p w14:paraId="5AEA5F62">
      <w:pPr>
        <w:pStyle w:val="3"/>
        <w:spacing w:before="155" w:line="405" w:lineRule="exact"/>
        <w:ind w:left="450"/>
        <w:rPr>
          <w:rFonts w:hint="eastAsia" w:ascii="仿宋" w:hAnsi="仿宋" w:eastAsia="仿宋" w:cs="仿宋"/>
          <w:sz w:val="21"/>
          <w:szCs w:val="21"/>
          <w:lang w:eastAsia="zh-CN"/>
        </w:rPr>
      </w:pPr>
      <w:r>
        <w:rPr>
          <w:rFonts w:hint="eastAsia" w:ascii="仿宋" w:hAnsi="仿宋" w:eastAsia="仿宋" w:cs="仿宋"/>
          <w:spacing w:val="-10"/>
          <w:position w:val="14"/>
          <w:sz w:val="21"/>
          <w:szCs w:val="21"/>
          <w:lang w:eastAsia="zh-CN"/>
        </w:rPr>
        <w:t>（六）进行对外投资、对外担保，</w:t>
      </w:r>
      <w:r>
        <w:rPr>
          <w:rFonts w:hint="eastAsia" w:ascii="仿宋" w:hAnsi="仿宋" w:eastAsia="仿宋" w:cs="仿宋"/>
          <w:spacing w:val="-51"/>
          <w:position w:val="14"/>
          <w:sz w:val="21"/>
          <w:szCs w:val="21"/>
          <w:lang w:eastAsia="zh-CN"/>
        </w:rPr>
        <w:t xml:space="preserve"> </w:t>
      </w:r>
      <w:r>
        <w:rPr>
          <w:rFonts w:hint="eastAsia" w:ascii="仿宋" w:hAnsi="仿宋" w:eastAsia="仿宋" w:cs="仿宋"/>
          <w:spacing w:val="-10"/>
          <w:position w:val="14"/>
          <w:sz w:val="21"/>
          <w:szCs w:val="21"/>
          <w:lang w:eastAsia="zh-CN"/>
        </w:rPr>
        <w:t>实质性增加债务融资，资产出售以及进行合并、分立、</w:t>
      </w:r>
    </w:p>
    <w:p w14:paraId="70AFFD5A">
      <w:pPr>
        <w:pStyle w:val="3"/>
        <w:spacing w:before="1" w:line="220" w:lineRule="auto"/>
        <w:ind w:left="23"/>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股份制改造、股权转让、破产清算等重大事项前征得贷款人同意；</w:t>
      </w:r>
    </w:p>
    <w:p w14:paraId="75A58786">
      <w:pPr>
        <w:pStyle w:val="3"/>
        <w:spacing w:before="155" w:line="405" w:lineRule="exact"/>
        <w:ind w:left="450"/>
        <w:rPr>
          <w:rFonts w:hint="eastAsia" w:ascii="仿宋" w:hAnsi="仿宋" w:eastAsia="仿宋" w:cs="仿宋"/>
          <w:sz w:val="21"/>
          <w:szCs w:val="21"/>
          <w:lang w:eastAsia="zh-CN"/>
        </w:rPr>
      </w:pPr>
      <w:r>
        <w:rPr>
          <w:rFonts w:hint="eastAsia" w:ascii="仿宋" w:hAnsi="仿宋" w:eastAsia="仿宋" w:cs="仿宋"/>
          <w:spacing w:val="-6"/>
          <w:position w:val="14"/>
          <w:sz w:val="21"/>
          <w:szCs w:val="21"/>
          <w:lang w:eastAsia="zh-CN"/>
        </w:rPr>
        <w:t>（七）</w:t>
      </w:r>
      <w:r>
        <w:rPr>
          <w:rFonts w:hint="eastAsia" w:ascii="仿宋" w:hAnsi="仿宋" w:eastAsia="仿宋" w:cs="仿宋"/>
          <w:spacing w:val="-7"/>
          <w:position w:val="14"/>
          <w:sz w:val="21"/>
          <w:szCs w:val="21"/>
          <w:lang w:eastAsia="zh-CN"/>
        </w:rPr>
        <w:t xml:space="preserve"> </w:t>
      </w:r>
      <w:r>
        <w:rPr>
          <w:rFonts w:hint="eastAsia" w:ascii="仿宋" w:hAnsi="仿宋" w:eastAsia="仿宋" w:cs="仿宋"/>
          <w:spacing w:val="-6"/>
          <w:position w:val="14"/>
          <w:sz w:val="21"/>
          <w:szCs w:val="21"/>
          <w:lang w:eastAsia="zh-CN"/>
        </w:rPr>
        <w:t>借款人在贷款人处有多笔债务的，贷款人可自主决定各笔债务清偿顺序；</w:t>
      </w:r>
    </w:p>
    <w:p w14:paraId="38DCE85B">
      <w:pPr>
        <w:pStyle w:val="3"/>
        <w:spacing w:before="1" w:line="220" w:lineRule="auto"/>
        <w:ind w:left="450"/>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（八）</w:t>
      </w:r>
      <w:r>
        <w:rPr>
          <w:rFonts w:hint="eastAsia" w:ascii="仿宋" w:hAnsi="仿宋" w:eastAsia="仿宋" w:cs="仿宋"/>
          <w:spacing w:val="-4"/>
          <w:sz w:val="21"/>
          <w:szCs w:val="21"/>
          <w:lang w:eastAsia="zh-CN"/>
        </w:rPr>
        <w:t xml:space="preserve"> </w:t>
      </w:r>
      <w:r>
        <w:rPr>
          <w:rFonts w:hint="eastAsia" w:ascii="仿宋" w:hAnsi="仿宋" w:eastAsia="仿宋" w:cs="仿宋"/>
          <w:spacing w:val="-5"/>
          <w:sz w:val="21"/>
          <w:szCs w:val="21"/>
          <w:lang w:eastAsia="zh-CN"/>
        </w:rPr>
        <w:t>发生影响偿债能力的重大不利事项时及时通知贷款人；</w:t>
      </w:r>
    </w:p>
    <w:p w14:paraId="70FD30E0">
      <w:pPr>
        <w:pStyle w:val="3"/>
        <w:spacing w:before="154" w:line="406" w:lineRule="exact"/>
        <w:ind w:left="450"/>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（九）保证在安全环境下通过贷款人的电子渠道使用本合同相关服务，对由于在非安全</w:t>
      </w:r>
    </w:p>
    <w:p w14:paraId="3437086F">
      <w:pPr>
        <w:spacing w:line="439" w:lineRule="auto"/>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环境下使用该服务所导致的风险和损失自行负责。</w:t>
      </w:r>
    </w:p>
    <w:p w14:paraId="4EEA31AB">
      <w:pPr>
        <w:pStyle w:val="3"/>
        <w:spacing w:before="69" w:line="221"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第七条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违约条款</w:t>
      </w:r>
    </w:p>
    <w:p w14:paraId="78F45073">
      <w:pPr>
        <w:pStyle w:val="3"/>
        <w:spacing w:before="154" w:line="406" w:lineRule="exact"/>
        <w:ind w:right="8"/>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发生下列情形之一即构成违约或风险事件，贷款人有权停止本合同尚未发放的贷款、提</w:t>
      </w:r>
    </w:p>
    <w:p w14:paraId="7AEF3D6F">
      <w:pPr>
        <w:pStyle w:val="3"/>
        <w:spacing w:line="220" w:lineRule="auto"/>
        <w:ind w:left="27"/>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前收回未到期贷款。</w:t>
      </w:r>
    </w:p>
    <w:p w14:paraId="2EC65458">
      <w:pPr>
        <w:pStyle w:val="3"/>
        <w:spacing w:before="154"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（一）未按期偿还贷款本金或未按期支付利息或不按借款借据或电子渠道产生的电子数</w:t>
      </w:r>
    </w:p>
    <w:p w14:paraId="57FB4870">
      <w:pPr>
        <w:pStyle w:val="3"/>
        <w:spacing w:line="219" w:lineRule="auto"/>
        <w:ind w:left="22"/>
        <w:rPr>
          <w:rFonts w:hint="eastAsia" w:ascii="仿宋" w:hAnsi="仿宋" w:eastAsia="仿宋" w:cs="仿宋"/>
          <w:spacing w:val="-1"/>
          <w:sz w:val="21"/>
          <w:szCs w:val="21"/>
          <w:lang w:eastAsia="zh-CN"/>
        </w:rPr>
      </w:pPr>
      <w:r>
        <w:rPr>
          <w:rFonts w:hint="eastAsia" w:ascii="仿宋" w:hAnsi="仿宋" w:eastAsia="仿宋" w:cs="仿宋"/>
          <w:spacing w:val="-1"/>
          <w:sz w:val="21"/>
          <w:szCs w:val="21"/>
          <w:lang w:eastAsia="zh-CN"/>
        </w:rPr>
        <w:t>据及凭证特别约定的还款方式归还贷款本息的；</w:t>
      </w:r>
    </w:p>
    <w:p w14:paraId="713AD325">
      <w:pPr>
        <w:pStyle w:val="3"/>
        <w:spacing w:before="0" w:line="219" w:lineRule="auto"/>
        <w:ind w:left="22" w:right="0" w:firstLine="384" w:firstLineChars="200"/>
        <w:jc w:val="left"/>
        <w:rPr>
          <w:rFonts w:hint="eastAsia" w:ascii="仿宋" w:hAnsi="仿宋" w:eastAsia="仿宋" w:cs="仿宋"/>
          <w:sz w:val="21"/>
          <w:szCs w:val="21"/>
          <w:lang w:eastAsia="zh-CN"/>
        </w:rPr>
      </w:pPr>
      <w:r>
        <w:rPr>
          <w:rFonts w:hint="eastAsia" w:ascii="仿宋" w:hAnsi="仿宋" w:eastAsia="仿宋" w:cs="仿宋"/>
          <w:spacing w:val="-9"/>
          <w:position w:val="14"/>
          <w:sz w:val="21"/>
          <w:szCs w:val="21"/>
          <w:lang w:eastAsia="zh-CN"/>
        </w:rPr>
        <w:t>（二）向贷款人提供虚假资料、文件、信息或隐瞒重要事实、资料、</w:t>
      </w:r>
      <w:r>
        <w:rPr>
          <w:rFonts w:hint="eastAsia" w:ascii="仿宋" w:hAnsi="仿宋" w:eastAsia="仿宋" w:cs="仿宋"/>
          <w:spacing w:val="-10"/>
          <w:position w:val="14"/>
          <w:sz w:val="21"/>
          <w:szCs w:val="21"/>
          <w:lang w:eastAsia="zh-CN"/>
        </w:rPr>
        <w:t>文件、信息，</w:t>
      </w:r>
      <w:r>
        <w:rPr>
          <w:rFonts w:hint="eastAsia" w:ascii="仿宋" w:hAnsi="仿宋" w:eastAsia="仿宋" w:cs="仿宋"/>
          <w:spacing w:val="39"/>
          <w:position w:val="14"/>
          <w:sz w:val="21"/>
          <w:szCs w:val="21"/>
          <w:lang w:eastAsia="zh-CN"/>
        </w:rPr>
        <w:t xml:space="preserve"> </w:t>
      </w:r>
      <w:r>
        <w:rPr>
          <w:rFonts w:hint="eastAsia" w:ascii="仿宋" w:hAnsi="仿宋" w:eastAsia="仿宋" w:cs="仿宋"/>
          <w:spacing w:val="-10"/>
          <w:position w:val="14"/>
          <w:sz w:val="21"/>
          <w:szCs w:val="21"/>
          <w:lang w:eastAsia="zh-CN"/>
        </w:rPr>
        <w:t>可能</w:t>
      </w:r>
    </w:p>
    <w:p w14:paraId="4413D059">
      <w:pPr>
        <w:pStyle w:val="3"/>
        <w:spacing w:line="220" w:lineRule="auto"/>
        <w:ind w:left="26"/>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或已经造成贷款人损失；</w:t>
      </w:r>
    </w:p>
    <w:p w14:paraId="203D9561">
      <w:pPr>
        <w:pStyle w:val="3"/>
        <w:spacing w:before="154" w:line="221" w:lineRule="auto"/>
        <w:ind w:left="450"/>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（三）不按约定的贷款用途使用贷款的；</w:t>
      </w:r>
    </w:p>
    <w:p w14:paraId="6301B321">
      <w:pPr>
        <w:pStyle w:val="3"/>
        <w:spacing w:before="156" w:line="405"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（四）借款人拒绝接受并配合贷款人以账户分析、凭证查验及现场调查等方式对包括贷</w:t>
      </w:r>
    </w:p>
    <w:p w14:paraId="1D5AEB93">
      <w:pPr>
        <w:pStyle w:val="3"/>
        <w:spacing w:before="1" w:line="220" w:lineRule="auto"/>
        <w:ind w:left="24"/>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款支付及用途等情况的信贷检查和监督；</w:t>
      </w:r>
    </w:p>
    <w:p w14:paraId="32D15092">
      <w:pPr>
        <w:pStyle w:val="3"/>
        <w:spacing w:before="154"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（五）发生贷款人认为可能影响借款人的经济状况或履约能力的事件，要求借款人提供</w:t>
      </w:r>
    </w:p>
    <w:p w14:paraId="7879536A">
      <w:pPr>
        <w:pStyle w:val="3"/>
        <w:spacing w:before="1" w:line="219" w:lineRule="auto"/>
        <w:ind w:left="25"/>
        <w:rPr>
          <w:rFonts w:hint="eastAsia" w:ascii="仿宋" w:hAnsi="仿宋" w:eastAsia="仿宋" w:cs="仿宋"/>
          <w:sz w:val="21"/>
          <w:szCs w:val="21"/>
          <w:lang w:eastAsia="zh-CN"/>
        </w:rPr>
      </w:pPr>
      <w:r>
        <w:rPr>
          <w:rFonts w:hint="eastAsia" w:ascii="仿宋" w:hAnsi="仿宋" w:eastAsia="仿宋" w:cs="仿宋"/>
          <w:spacing w:val="-14"/>
          <w:sz w:val="21"/>
          <w:szCs w:val="21"/>
          <w:lang w:eastAsia="zh-CN"/>
        </w:rPr>
        <w:t>担保，借款人拒绝；</w:t>
      </w:r>
    </w:p>
    <w:p w14:paraId="5CBF5B68">
      <w:pPr>
        <w:pStyle w:val="3"/>
        <w:spacing w:before="155"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（六）借款人被依法追究刑事责任或被依法受到其他强制措施或被有关机关采取了限制</w:t>
      </w:r>
    </w:p>
    <w:p w14:paraId="4597B23A">
      <w:pPr>
        <w:pStyle w:val="3"/>
        <w:spacing w:before="1" w:line="219" w:lineRule="auto"/>
        <w:ind w:left="24"/>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某项权利的措施，贷款人认为影响其履行本合同义务的；</w:t>
      </w:r>
    </w:p>
    <w:p w14:paraId="0040ABEF">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（七）擅自将本合同项下债务</w:t>
      </w:r>
      <w:r>
        <w:rPr>
          <w:rFonts w:hint="eastAsia" w:ascii="仿宋" w:hAnsi="仿宋" w:eastAsia="仿宋" w:cs="仿宋"/>
          <w:spacing w:val="-5"/>
          <w:sz w:val="21"/>
          <w:szCs w:val="21"/>
          <w:lang w:val="en-US" w:eastAsia="zh-CN"/>
        </w:rPr>
        <w:t>部分或全部</w:t>
      </w:r>
      <w:r>
        <w:rPr>
          <w:rFonts w:hint="eastAsia" w:ascii="仿宋" w:hAnsi="仿宋" w:eastAsia="仿宋" w:cs="仿宋"/>
          <w:spacing w:val="-5"/>
          <w:sz w:val="21"/>
          <w:szCs w:val="21"/>
          <w:lang w:eastAsia="zh-CN"/>
        </w:rPr>
        <w:t>转让给第三人的；</w:t>
      </w:r>
    </w:p>
    <w:p w14:paraId="670EA035">
      <w:pPr>
        <w:pStyle w:val="3"/>
        <w:spacing w:before="155"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（八）借款人、借款人之法定代表人、股东、高级管理人员等参与重大赌博、吸毒等违</w:t>
      </w:r>
    </w:p>
    <w:p w14:paraId="5F88869B">
      <w:pPr>
        <w:pStyle w:val="3"/>
        <w:spacing w:line="221" w:lineRule="auto"/>
        <w:ind w:left="3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纪违法行为，或涉嫌刑事犯罪的；</w:t>
      </w:r>
    </w:p>
    <w:p w14:paraId="601D88BD">
      <w:pPr>
        <w:pStyle w:val="3"/>
        <w:spacing w:before="154" w:line="406" w:lineRule="exact"/>
        <w:ind w:right="6"/>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（九）借款人有怠于管理和追索其到期债权，或以无偿及其他不适当方式处分现有主要</w:t>
      </w:r>
    </w:p>
    <w:p w14:paraId="28FD79FB">
      <w:pPr>
        <w:pStyle w:val="3"/>
        <w:spacing w:before="1" w:line="220" w:lineRule="auto"/>
        <w:ind w:left="25"/>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财产等转移财产或其他逃避债务行为的；</w:t>
      </w:r>
    </w:p>
    <w:p w14:paraId="5B2445C8">
      <w:pPr>
        <w:pStyle w:val="3"/>
        <w:spacing w:before="154" w:line="221" w:lineRule="auto"/>
        <w:ind w:left="450"/>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（十）未按期向贷款人清偿其他到期债务；</w:t>
      </w:r>
    </w:p>
    <w:p w14:paraId="0A2B4AB3">
      <w:pPr>
        <w:pStyle w:val="3"/>
        <w:spacing w:before="154" w:line="220" w:lineRule="auto"/>
        <w:ind w:left="45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（十一）未按期清偿其他任何金融机构或第三</w:t>
      </w:r>
      <w:r>
        <w:rPr>
          <w:rFonts w:hint="eastAsia" w:ascii="仿宋" w:hAnsi="仿宋" w:eastAsia="仿宋" w:cs="仿宋"/>
          <w:spacing w:val="-2"/>
          <w:sz w:val="21"/>
          <w:szCs w:val="21"/>
          <w:lang w:eastAsia="zh-CN"/>
        </w:rPr>
        <w:t>人到期债务的；</w:t>
      </w:r>
    </w:p>
    <w:p w14:paraId="406A8A3E">
      <w:pPr>
        <w:pStyle w:val="3"/>
        <w:spacing w:before="155" w:line="221" w:lineRule="auto"/>
        <w:ind w:left="45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（十二）财产遭受哄抢等事件的；</w:t>
      </w:r>
    </w:p>
    <w:p w14:paraId="2509A732">
      <w:pPr>
        <w:pStyle w:val="3"/>
        <w:spacing w:before="154" w:line="221" w:lineRule="auto"/>
        <w:ind w:left="450"/>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（十三）因经营不善而停产歇业的；</w:t>
      </w:r>
    </w:p>
    <w:p w14:paraId="3A618B4D">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（十四）隐瞒财务状况、经营状况或抽逃资金（本）的；</w:t>
      </w:r>
    </w:p>
    <w:p w14:paraId="4D2B4178">
      <w:pPr>
        <w:pStyle w:val="3"/>
        <w:spacing w:before="154" w:line="357" w:lineRule="auto"/>
        <w:ind w:left="26" w:right="7" w:firstLine="424"/>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（十五）实行承包、委托经营、托管、租赁、合资、兼并、合并、分立、转赠、股份制</w:t>
      </w:r>
      <w:r>
        <w:rPr>
          <w:rFonts w:hint="eastAsia" w:ascii="仿宋" w:hAnsi="仿宋" w:eastAsia="仿宋" w:cs="仿宋"/>
          <w:spacing w:val="1"/>
          <w:sz w:val="21"/>
          <w:szCs w:val="21"/>
          <w:lang w:eastAsia="zh-CN"/>
        </w:rPr>
        <w:t xml:space="preserve"> </w:t>
      </w:r>
      <w:r>
        <w:rPr>
          <w:rFonts w:hint="eastAsia" w:ascii="仿宋" w:hAnsi="仿宋" w:eastAsia="仿宋" w:cs="仿宋"/>
          <w:sz w:val="21"/>
          <w:szCs w:val="21"/>
          <w:lang w:eastAsia="zh-CN"/>
        </w:rPr>
        <w:t>改造、减少注册资本，或进行对外投资、对外担保、实质性增加债务融资、出售</w:t>
      </w:r>
      <w:r>
        <w:rPr>
          <w:rFonts w:hint="eastAsia" w:ascii="仿宋" w:hAnsi="仿宋" w:eastAsia="仿宋" w:cs="仿宋"/>
          <w:spacing w:val="-1"/>
          <w:sz w:val="21"/>
          <w:szCs w:val="21"/>
          <w:lang w:eastAsia="zh-CN"/>
        </w:rPr>
        <w:t>资产、转</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让股权，上述行为足以影响偿债能力，且无法满足与贷款人协商补充的借款发放和支付条件</w:t>
      </w:r>
    </w:p>
    <w:p w14:paraId="38A00C76">
      <w:pPr>
        <w:pStyle w:val="3"/>
        <w:spacing w:before="1" w:line="222" w:lineRule="auto"/>
        <w:ind w:left="41"/>
        <w:rPr>
          <w:rFonts w:hint="eastAsia" w:ascii="仿宋" w:hAnsi="仿宋" w:eastAsia="仿宋" w:cs="仿宋"/>
          <w:sz w:val="21"/>
          <w:szCs w:val="21"/>
          <w:lang w:eastAsia="zh-CN"/>
        </w:rPr>
      </w:pPr>
      <w:r>
        <w:rPr>
          <w:rFonts w:hint="eastAsia" w:ascii="仿宋" w:hAnsi="仿宋" w:eastAsia="仿宋" w:cs="仿宋"/>
          <w:spacing w:val="-19"/>
          <w:sz w:val="21"/>
          <w:szCs w:val="21"/>
          <w:lang w:eastAsia="zh-CN"/>
        </w:rPr>
        <w:t>的；</w:t>
      </w:r>
    </w:p>
    <w:p w14:paraId="575442C8">
      <w:pPr>
        <w:pStyle w:val="3"/>
        <w:spacing w:before="152" w:line="405" w:lineRule="exact"/>
        <w:ind w:right="6"/>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（十六）变更企业名称、法定代表人、股东、住所地或经营范围等工商登记事项，未在</w:t>
      </w:r>
    </w:p>
    <w:p w14:paraId="371748DF">
      <w:pPr>
        <w:pStyle w:val="3"/>
        <w:spacing w:line="219" w:lineRule="auto"/>
        <w:ind w:left="24"/>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变更30日前书面告知贷款人的；</w:t>
      </w:r>
    </w:p>
    <w:p w14:paraId="3084EE52">
      <w:pPr>
        <w:pStyle w:val="3"/>
        <w:spacing w:before="157" w:line="220" w:lineRule="auto"/>
        <w:ind w:right="9"/>
        <w:jc w:val="right"/>
        <w:rPr>
          <w:rFonts w:hint="eastAsia" w:ascii="仿宋" w:hAnsi="仿宋" w:eastAsia="仿宋" w:cs="仿宋"/>
          <w:sz w:val="21"/>
          <w:szCs w:val="21"/>
          <w:lang w:eastAsia="zh-CN"/>
        </w:rPr>
      </w:pPr>
      <w:r>
        <w:rPr>
          <w:rFonts w:hint="eastAsia" w:ascii="仿宋" w:hAnsi="仿宋" w:eastAsia="仿宋" w:cs="仿宋"/>
          <w:spacing w:val="-8"/>
          <w:sz w:val="21"/>
          <w:szCs w:val="21"/>
          <w:lang w:eastAsia="zh-CN"/>
        </w:rPr>
        <w:t>（十七）发生偷（逃）税、破产、解散、被责令停业整顿或被吊销</w:t>
      </w:r>
      <w:r>
        <w:rPr>
          <w:rFonts w:hint="eastAsia" w:ascii="仿宋" w:hAnsi="仿宋" w:eastAsia="仿宋" w:cs="仿宋"/>
          <w:spacing w:val="-9"/>
          <w:sz w:val="21"/>
          <w:szCs w:val="21"/>
          <w:lang w:eastAsia="zh-CN"/>
        </w:rPr>
        <w:t>（撤销）营业执照的；</w:t>
      </w:r>
    </w:p>
    <w:p w14:paraId="39D2F46B">
      <w:pPr>
        <w:pStyle w:val="3"/>
        <w:spacing w:before="154" w:line="221" w:lineRule="auto"/>
        <w:ind w:left="450"/>
        <w:rPr>
          <w:rFonts w:hint="eastAsia" w:ascii="仿宋" w:hAnsi="仿宋" w:eastAsia="仿宋" w:cs="仿宋"/>
          <w:spacing w:val="-1"/>
          <w:sz w:val="21"/>
          <w:szCs w:val="21"/>
          <w:lang w:eastAsia="zh-CN"/>
        </w:rPr>
      </w:pPr>
      <w:r>
        <w:rPr>
          <w:rFonts w:hint="eastAsia" w:ascii="仿宋" w:hAnsi="仿宋" w:eastAsia="仿宋" w:cs="仿宋"/>
          <w:spacing w:val="-1"/>
          <w:sz w:val="21"/>
          <w:szCs w:val="21"/>
          <w:lang w:eastAsia="zh-CN"/>
        </w:rPr>
        <w:t>（十八）发生其他严重影响偿还债务能力或失去信用情形的。</w:t>
      </w:r>
    </w:p>
    <w:p w14:paraId="7C250E75">
      <w:pPr>
        <w:pStyle w:val="3"/>
        <w:spacing w:before="154" w:line="221" w:lineRule="auto"/>
        <w:ind w:left="450"/>
        <w:rPr>
          <w:rFonts w:hint="eastAsia" w:ascii="仿宋" w:hAnsi="仿宋" w:eastAsia="仿宋" w:cs="仿宋"/>
          <w:spacing w:val="-1"/>
          <w:sz w:val="21"/>
          <w:szCs w:val="21"/>
          <w:lang w:eastAsia="zh-CN"/>
        </w:rPr>
      </w:pPr>
    </w:p>
    <w:p w14:paraId="56C76E86">
      <w:pPr>
        <w:pStyle w:val="3"/>
        <w:spacing w:before="105" w:line="220" w:lineRule="auto"/>
        <w:ind w:left="450"/>
        <w:rPr>
          <w:rFonts w:hint="eastAsia" w:ascii="仿宋" w:hAnsi="仿宋" w:eastAsia="仿宋" w:cs="仿宋"/>
          <w:spacing w:val="-1"/>
          <w:sz w:val="21"/>
          <w:szCs w:val="21"/>
          <w:lang w:eastAsia="zh-CN"/>
        </w:rPr>
      </w:pPr>
      <w:r>
        <w:rPr>
          <w:rFonts w:hint="eastAsia" w:ascii="仿宋" w:hAnsi="仿宋" w:eastAsia="仿宋" w:cs="仿宋"/>
          <w:spacing w:val="-4"/>
          <w:sz w:val="21"/>
          <w:szCs w:val="21"/>
          <w:lang w:eastAsia="zh-CN"/>
          <w14:textOutline w14:w="3835" w14:cap="flat" w14:cmpd="sng" w14:algn="ctr">
            <w14:solidFill>
              <w14:srgbClr w14:val="000000"/>
            </w14:solidFill>
            <w14:prstDash w14:val="solid"/>
            <w14:miter w14:val="0"/>
          </w14:textOutline>
        </w:rPr>
        <w:t>借款人发生违约事件时，</w:t>
      </w:r>
      <w:r>
        <w:rPr>
          <w:rFonts w:hint="eastAsia" w:ascii="仿宋" w:hAnsi="仿宋" w:eastAsia="仿宋" w:cs="仿宋"/>
          <w:spacing w:val="-10"/>
          <w:sz w:val="21"/>
          <w:szCs w:val="21"/>
          <w:lang w:eastAsia="zh-CN"/>
        </w:rPr>
        <w:t xml:space="preserve"> </w:t>
      </w:r>
      <w:r>
        <w:rPr>
          <w:rFonts w:hint="eastAsia" w:ascii="仿宋" w:hAnsi="仿宋" w:eastAsia="仿宋" w:cs="仿宋"/>
          <w:spacing w:val="-4"/>
          <w:sz w:val="21"/>
          <w:szCs w:val="21"/>
          <w:lang w:eastAsia="zh-CN"/>
        </w:rPr>
        <w:t>贷款人有权采取下列措施：</w:t>
      </w:r>
    </w:p>
    <w:p w14:paraId="6E6FA400">
      <w:pPr>
        <w:pStyle w:val="3"/>
        <w:spacing w:before="105" w:line="220" w:lineRule="auto"/>
        <w:ind w:left="45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（一）要求借款人限期纠正违约行为；</w:t>
      </w:r>
    </w:p>
    <w:p w14:paraId="08B662BF">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（二）停止发放借款人尚未使用的贷款；</w:t>
      </w:r>
    </w:p>
    <w:p w14:paraId="23B98DB1">
      <w:pPr>
        <w:pStyle w:val="3"/>
        <w:spacing w:before="155" w:line="405" w:lineRule="exact"/>
        <w:ind w:left="450"/>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（三）要求借款人提前归还已发放的全部贷款</w:t>
      </w:r>
      <w:r>
        <w:rPr>
          <w:rFonts w:hint="eastAsia" w:ascii="仿宋" w:hAnsi="仿宋" w:eastAsia="仿宋" w:cs="仿宋"/>
          <w:spacing w:val="-4"/>
          <w:position w:val="14"/>
          <w:sz w:val="21"/>
          <w:szCs w:val="21"/>
          <w:lang w:eastAsia="zh-CN"/>
        </w:rPr>
        <w:t>本金并结清利息；</w:t>
      </w:r>
    </w:p>
    <w:p w14:paraId="310EA199">
      <w:pPr>
        <w:pStyle w:val="3"/>
        <w:spacing w:line="220" w:lineRule="auto"/>
        <w:ind w:left="450"/>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（四）根据贷款风险状况调整贷款金额、期限与利率；</w:t>
      </w:r>
    </w:p>
    <w:p w14:paraId="1FC592F7">
      <w:pPr>
        <w:pStyle w:val="3"/>
        <w:spacing w:before="156" w:line="356" w:lineRule="auto"/>
        <w:ind w:left="23" w:right="8" w:firstLine="426"/>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（五）宣布本合同项下借款人未偿还的贷款提前到期，委托还款账户开户行或第三方支</w:t>
      </w:r>
      <w:r>
        <w:rPr>
          <w:rFonts w:hint="eastAsia" w:ascii="仿宋" w:hAnsi="仿宋" w:eastAsia="仿宋" w:cs="仿宋"/>
          <w:spacing w:val="3"/>
          <w:sz w:val="21"/>
          <w:szCs w:val="21"/>
          <w:lang w:eastAsia="zh-CN"/>
        </w:rPr>
        <w:t xml:space="preserve"> </w:t>
      </w:r>
      <w:r>
        <w:rPr>
          <w:rFonts w:hint="eastAsia" w:ascii="仿宋" w:hAnsi="仿宋" w:eastAsia="仿宋" w:cs="仿宋"/>
          <w:spacing w:val="-3"/>
          <w:sz w:val="21"/>
          <w:szCs w:val="21"/>
          <w:lang w:eastAsia="zh-CN"/>
        </w:rPr>
        <w:t>付机构组织从借款人的还款账户中扣除相应金额以收回相关费用、贷款本息（包括利息、罚</w:t>
      </w:r>
      <w:r>
        <w:rPr>
          <w:rFonts w:hint="eastAsia" w:ascii="仿宋" w:hAnsi="仿宋" w:eastAsia="仿宋" w:cs="仿宋"/>
          <w:spacing w:val="16"/>
          <w:sz w:val="21"/>
          <w:szCs w:val="21"/>
          <w:lang w:eastAsia="zh-CN"/>
        </w:rPr>
        <w:t xml:space="preserve"> </w:t>
      </w:r>
      <w:r>
        <w:rPr>
          <w:rFonts w:hint="eastAsia" w:ascii="仿宋" w:hAnsi="仿宋" w:eastAsia="仿宋" w:cs="仿宋"/>
          <w:spacing w:val="-2"/>
          <w:sz w:val="21"/>
          <w:szCs w:val="21"/>
          <w:lang w:eastAsia="zh-CN"/>
        </w:rPr>
        <w:t>息、复息</w:t>
      </w:r>
      <w:r>
        <w:rPr>
          <w:rFonts w:hint="eastAsia" w:ascii="仿宋" w:hAnsi="仿宋" w:eastAsia="仿宋" w:cs="仿宋"/>
          <w:spacing w:val="-8"/>
          <w:sz w:val="21"/>
          <w:szCs w:val="21"/>
          <w:lang w:eastAsia="zh-CN"/>
        </w:rPr>
        <w:t>），</w:t>
      </w:r>
      <w:r>
        <w:rPr>
          <w:rFonts w:hint="eastAsia" w:ascii="仿宋" w:hAnsi="仿宋" w:eastAsia="仿宋" w:cs="仿宋"/>
          <w:spacing w:val="-2"/>
          <w:sz w:val="21"/>
          <w:szCs w:val="21"/>
          <w:lang w:eastAsia="zh-CN"/>
        </w:rPr>
        <w:t>或以合法手段追偿借款人应付款项；按照费用</w:t>
      </w:r>
      <w:r>
        <w:rPr>
          <w:rFonts w:hint="eastAsia" w:ascii="仿宋" w:hAnsi="仿宋" w:eastAsia="仿宋" w:cs="仿宋"/>
          <w:spacing w:val="-3"/>
          <w:sz w:val="21"/>
          <w:szCs w:val="21"/>
          <w:lang w:eastAsia="zh-CN"/>
        </w:rPr>
        <w:t>、贷款本金、罚息、复息、利息</w:t>
      </w:r>
      <w:r>
        <w:rPr>
          <w:rFonts w:hint="eastAsia" w:ascii="仿宋" w:hAnsi="仿宋" w:eastAsia="仿宋" w:cs="仿宋"/>
          <w:spacing w:val="-1"/>
          <w:sz w:val="21"/>
          <w:szCs w:val="21"/>
          <w:lang w:eastAsia="zh-CN"/>
        </w:rPr>
        <w:t>等顺序依次清偿；</w:t>
      </w:r>
    </w:p>
    <w:p w14:paraId="17736D8D">
      <w:pPr>
        <w:pStyle w:val="3"/>
        <w:spacing w:before="156"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（六）从借款人在贷款人辖内任何机构开立的账户中止付、扣收借款人应偿付的贷款本</w:t>
      </w:r>
    </w:p>
    <w:p w14:paraId="7EB8CE2E">
      <w:pPr>
        <w:pStyle w:val="3"/>
        <w:spacing w:before="1" w:line="220" w:lineRule="auto"/>
        <w:ind w:left="25"/>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金、利息、罚息、复息以及所有其他应付费用；</w:t>
      </w:r>
    </w:p>
    <w:p w14:paraId="4569C41D">
      <w:pPr>
        <w:pStyle w:val="3"/>
        <w:spacing w:before="154" w:line="220" w:lineRule="auto"/>
        <w:ind w:left="450"/>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（七）</w:t>
      </w:r>
      <w:r>
        <w:rPr>
          <w:rFonts w:hint="eastAsia" w:ascii="仿宋" w:hAnsi="仿宋" w:eastAsia="仿宋" w:cs="仿宋"/>
          <w:spacing w:val="-11"/>
          <w:sz w:val="21"/>
          <w:szCs w:val="21"/>
          <w:lang w:eastAsia="zh-CN"/>
        </w:rPr>
        <w:t xml:space="preserve"> </w:t>
      </w:r>
      <w:r>
        <w:rPr>
          <w:rFonts w:hint="eastAsia" w:ascii="仿宋" w:hAnsi="仿宋" w:eastAsia="仿宋" w:cs="仿宋"/>
          <w:spacing w:val="-6"/>
          <w:sz w:val="21"/>
          <w:szCs w:val="21"/>
          <w:lang w:eastAsia="zh-CN"/>
        </w:rPr>
        <w:t>采取法律、法规规定的其他救济措施。</w:t>
      </w:r>
    </w:p>
    <w:p w14:paraId="57618A92">
      <w:pPr>
        <w:spacing w:line="244" w:lineRule="auto"/>
        <w:rPr>
          <w:rFonts w:hint="eastAsia" w:ascii="仿宋" w:hAnsi="仿宋" w:eastAsia="仿宋" w:cs="仿宋"/>
          <w:sz w:val="21"/>
          <w:szCs w:val="21"/>
          <w:lang w:eastAsia="zh-CN"/>
        </w:rPr>
      </w:pPr>
    </w:p>
    <w:p w14:paraId="0C0954EA">
      <w:pPr>
        <w:spacing w:line="245" w:lineRule="auto"/>
        <w:rPr>
          <w:rFonts w:hint="eastAsia" w:ascii="仿宋" w:hAnsi="仿宋" w:eastAsia="仿宋" w:cs="仿宋"/>
          <w:sz w:val="21"/>
          <w:szCs w:val="21"/>
          <w:lang w:eastAsia="zh-CN"/>
        </w:rPr>
      </w:pPr>
    </w:p>
    <w:p w14:paraId="2D798540">
      <w:pPr>
        <w:pStyle w:val="3"/>
        <w:spacing w:before="68" w:line="221"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第八条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违约责任</w:t>
      </w:r>
    </w:p>
    <w:p w14:paraId="3F84BF7D">
      <w:pPr>
        <w:pStyle w:val="3"/>
        <w:spacing w:before="153" w:line="357" w:lineRule="auto"/>
        <w:ind w:left="22" w:right="8" w:firstLine="427"/>
        <w:jc w:val="both"/>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（一）借款人违约及其违约责任：1.未按期归还借款本金（含展期</w:t>
      </w:r>
      <w:r>
        <w:rPr>
          <w:rFonts w:hint="eastAsia" w:ascii="仿宋" w:hAnsi="仿宋" w:eastAsia="仿宋" w:cs="仿宋"/>
          <w:spacing w:val="-15"/>
          <w:sz w:val="21"/>
          <w:szCs w:val="21"/>
          <w:lang w:eastAsia="zh-CN"/>
        </w:rPr>
        <w:t>），</w:t>
      </w:r>
      <w:r>
        <w:rPr>
          <w:rFonts w:hint="eastAsia" w:ascii="仿宋" w:hAnsi="仿宋" w:eastAsia="仿宋" w:cs="仿宋"/>
          <w:spacing w:val="-3"/>
          <w:sz w:val="21"/>
          <w:szCs w:val="21"/>
          <w:lang w:eastAsia="zh-CN"/>
        </w:rPr>
        <w:t>从逾期之日起对</w:t>
      </w:r>
      <w:r>
        <w:rPr>
          <w:rFonts w:hint="eastAsia" w:ascii="仿宋" w:hAnsi="仿宋" w:eastAsia="仿宋" w:cs="仿宋"/>
          <w:spacing w:val="1"/>
          <w:sz w:val="21"/>
          <w:szCs w:val="21"/>
          <w:lang w:eastAsia="zh-CN"/>
        </w:rPr>
        <w:t xml:space="preserve"> </w:t>
      </w:r>
      <w:r>
        <w:rPr>
          <w:rFonts w:hint="eastAsia" w:ascii="仿宋" w:hAnsi="仿宋" w:eastAsia="仿宋" w:cs="仿宋"/>
          <w:spacing w:val="-2"/>
          <w:sz w:val="21"/>
          <w:szCs w:val="21"/>
          <w:lang w:eastAsia="zh-CN"/>
        </w:rPr>
        <w:t>逾期贷款金额按借款合同所约定的利率加收</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2"/>
          <w:sz w:val="21"/>
          <w:szCs w:val="21"/>
          <w:lang w:eastAsia="zh-CN"/>
        </w:rPr>
        <w:t>%的</w:t>
      </w:r>
      <w:r>
        <w:rPr>
          <w:rFonts w:hint="eastAsia" w:ascii="仿宋" w:hAnsi="仿宋" w:eastAsia="仿宋" w:cs="仿宋"/>
          <w:spacing w:val="-3"/>
          <w:sz w:val="21"/>
          <w:szCs w:val="21"/>
          <w:lang w:eastAsia="zh-CN"/>
        </w:rPr>
        <w:t>罚息利率计收罚息，直至清偿逾期本</w:t>
      </w:r>
      <w:r>
        <w:rPr>
          <w:rFonts w:hint="eastAsia" w:ascii="仿宋" w:hAnsi="仿宋" w:eastAsia="仿宋" w:cs="仿宋"/>
          <w:sz w:val="21"/>
          <w:szCs w:val="21"/>
          <w:lang w:eastAsia="zh-CN"/>
        </w:rPr>
        <w:t xml:space="preserve"> </w:t>
      </w:r>
      <w:r>
        <w:rPr>
          <w:rFonts w:hint="eastAsia" w:ascii="仿宋" w:hAnsi="仿宋" w:eastAsia="仿宋" w:cs="仿宋"/>
          <w:spacing w:val="-5"/>
          <w:sz w:val="21"/>
          <w:szCs w:val="21"/>
          <w:lang w:eastAsia="zh-CN"/>
        </w:rPr>
        <w:t>息为止。2.未按期偿付借款利息和罚息，</w:t>
      </w:r>
      <w:r>
        <w:rPr>
          <w:rFonts w:hint="eastAsia" w:ascii="仿宋" w:hAnsi="仿宋" w:eastAsia="仿宋" w:cs="仿宋"/>
          <w:spacing w:val="-58"/>
          <w:sz w:val="21"/>
          <w:szCs w:val="21"/>
          <w:lang w:eastAsia="zh-CN"/>
        </w:rPr>
        <w:t xml:space="preserve"> </w:t>
      </w:r>
      <w:r>
        <w:rPr>
          <w:rFonts w:hint="eastAsia" w:ascii="仿宋" w:hAnsi="仿宋" w:eastAsia="仿宋" w:cs="仿宋"/>
          <w:spacing w:val="-5"/>
          <w:sz w:val="21"/>
          <w:szCs w:val="21"/>
          <w:lang w:eastAsia="zh-CN"/>
        </w:rPr>
        <w:t>贷款人有权决定提前收回未到期贷款，</w:t>
      </w:r>
      <w:r>
        <w:rPr>
          <w:rFonts w:hint="eastAsia" w:ascii="仿宋" w:hAnsi="仿宋" w:eastAsia="仿宋" w:cs="仿宋"/>
          <w:spacing w:val="-50"/>
          <w:sz w:val="21"/>
          <w:szCs w:val="21"/>
          <w:lang w:eastAsia="zh-CN"/>
        </w:rPr>
        <w:t xml:space="preserve"> </w:t>
      </w:r>
      <w:r>
        <w:rPr>
          <w:rFonts w:hint="eastAsia" w:ascii="仿宋" w:hAnsi="仿宋" w:eastAsia="仿宋" w:cs="仿宋"/>
          <w:spacing w:val="-5"/>
          <w:sz w:val="21"/>
          <w:szCs w:val="21"/>
          <w:lang w:eastAsia="zh-CN"/>
        </w:rPr>
        <w:t>并有权自应</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付到期利息的次日起按借款合同（借款借据或电子渠道产生的电子数据及凭证）所约定的利</w:t>
      </w:r>
      <w:r>
        <w:rPr>
          <w:rFonts w:hint="eastAsia" w:ascii="仿宋" w:hAnsi="仿宋" w:eastAsia="仿宋" w:cs="仿宋"/>
          <w:spacing w:val="17"/>
          <w:sz w:val="21"/>
          <w:szCs w:val="21"/>
          <w:lang w:eastAsia="zh-CN"/>
        </w:rPr>
        <w:t xml:space="preserve"> </w:t>
      </w:r>
      <w:r>
        <w:rPr>
          <w:rFonts w:hint="eastAsia" w:ascii="仿宋" w:hAnsi="仿宋" w:eastAsia="仿宋" w:cs="仿宋"/>
          <w:spacing w:val="-2"/>
          <w:sz w:val="21"/>
          <w:szCs w:val="21"/>
          <w:lang w:eastAsia="zh-CN"/>
        </w:rPr>
        <w:t>率加收</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2"/>
          <w:sz w:val="21"/>
          <w:szCs w:val="21"/>
          <w:lang w:eastAsia="zh-CN"/>
        </w:rPr>
        <w:t xml:space="preserve"> %的罚息利率计收复息。3.未按合同约定用途使</w:t>
      </w:r>
      <w:r>
        <w:rPr>
          <w:rFonts w:hint="eastAsia" w:ascii="仿宋" w:hAnsi="仿宋" w:eastAsia="仿宋" w:cs="仿宋"/>
          <w:spacing w:val="-3"/>
          <w:sz w:val="21"/>
          <w:szCs w:val="21"/>
          <w:lang w:eastAsia="zh-CN"/>
        </w:rPr>
        <w:t>用借款，在挪用期间按约定利</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rPr>
        <w:t>率加收</w:t>
      </w:r>
      <w:r>
        <w:rPr>
          <w:rFonts w:hint="eastAsia" w:ascii="仿宋" w:hAnsi="仿宋" w:eastAsia="仿宋" w:cs="仿宋"/>
          <w:spacing w:val="-2"/>
          <w:sz w:val="21"/>
          <w:szCs w:val="21"/>
          <w:u w:val="single"/>
          <w:lang w:eastAsia="zh-CN"/>
        </w:rPr>
        <w:t xml:space="preserve">      </w:t>
      </w:r>
      <w:r>
        <w:rPr>
          <w:rFonts w:hint="eastAsia" w:ascii="仿宋" w:hAnsi="仿宋" w:eastAsia="仿宋" w:cs="仿宋"/>
          <w:spacing w:val="-2"/>
          <w:sz w:val="21"/>
          <w:szCs w:val="21"/>
          <w:lang w:eastAsia="zh-CN"/>
        </w:rPr>
        <w:t xml:space="preserve"> %的罚息利率计收罚息。同一笔贷款既逾期</w:t>
      </w:r>
      <w:r>
        <w:rPr>
          <w:rFonts w:hint="eastAsia" w:ascii="仿宋" w:hAnsi="仿宋" w:eastAsia="仿宋" w:cs="仿宋"/>
          <w:spacing w:val="-3"/>
          <w:sz w:val="21"/>
          <w:szCs w:val="21"/>
          <w:lang w:eastAsia="zh-CN"/>
        </w:rPr>
        <w:t>又挪用的，按照挪用贷款罚息利率</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rPr>
        <w:t>计收罚息或复息。按罚息利率计收罚息及复息的，计息公</w:t>
      </w:r>
      <w:r>
        <w:rPr>
          <w:rFonts w:hint="eastAsia" w:ascii="仿宋" w:hAnsi="仿宋" w:eastAsia="仿宋" w:cs="仿宋"/>
          <w:spacing w:val="-2"/>
          <w:sz w:val="21"/>
          <w:szCs w:val="21"/>
          <w:lang w:eastAsia="zh-CN"/>
        </w:rPr>
        <w:t>式为：罚息及复息</w:t>
      </w:r>
      <w:r>
        <w:rPr>
          <w:rFonts w:hint="eastAsia" w:ascii="仿宋" w:hAnsi="仿宋" w:eastAsia="仿宋" w:cs="仿宋"/>
          <w:spacing w:val="-27"/>
          <w:sz w:val="21"/>
          <w:szCs w:val="21"/>
          <w:lang w:eastAsia="zh-CN"/>
        </w:rPr>
        <w:t>＝（</w:t>
      </w:r>
      <w:r>
        <w:rPr>
          <w:rFonts w:hint="eastAsia" w:ascii="仿宋" w:hAnsi="仿宋" w:eastAsia="仿宋" w:cs="仿宋"/>
          <w:spacing w:val="-2"/>
          <w:sz w:val="21"/>
          <w:szCs w:val="21"/>
          <w:lang w:eastAsia="zh-CN"/>
        </w:rPr>
        <w:t>本金＋应付</w:t>
      </w:r>
    </w:p>
    <w:p w14:paraId="365DD294">
      <w:pPr>
        <w:pStyle w:val="3"/>
        <w:spacing w:before="1" w:line="220" w:lineRule="auto"/>
        <w:ind w:left="27"/>
        <w:rPr>
          <w:rFonts w:hint="eastAsia" w:ascii="仿宋" w:hAnsi="仿宋" w:eastAsia="仿宋" w:cs="仿宋"/>
          <w:sz w:val="21"/>
          <w:szCs w:val="21"/>
          <w:lang w:eastAsia="zh-CN"/>
        </w:rPr>
      </w:pPr>
      <w:r>
        <w:rPr>
          <w:rFonts w:hint="eastAsia" w:ascii="仿宋" w:hAnsi="仿宋" w:eastAsia="仿宋" w:cs="仿宋"/>
          <w:spacing w:val="-7"/>
          <w:sz w:val="21"/>
          <w:szCs w:val="21"/>
          <w:lang w:eastAsia="zh-CN"/>
        </w:rPr>
        <w:t>未付利息）×实际天数×日罚息利率。</w:t>
      </w:r>
    </w:p>
    <w:p w14:paraId="38177715">
      <w:pPr>
        <w:pStyle w:val="3"/>
        <w:spacing w:before="155" w:line="405" w:lineRule="exact"/>
        <w:ind w:right="20"/>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（二）贷款人违约及其违约责任：贷款人未依约向借款人提供贷款的</w:t>
      </w:r>
      <w:r>
        <w:rPr>
          <w:rFonts w:hint="eastAsia" w:ascii="仿宋" w:hAnsi="仿宋" w:eastAsia="仿宋" w:cs="仿宋"/>
          <w:spacing w:val="-4"/>
          <w:position w:val="14"/>
          <w:sz w:val="21"/>
          <w:szCs w:val="21"/>
          <w:lang w:eastAsia="zh-CN"/>
        </w:rPr>
        <w:t>，按违约金额、逾</w:t>
      </w:r>
    </w:p>
    <w:p w14:paraId="2102CBDA">
      <w:pPr>
        <w:pStyle w:val="3"/>
        <w:spacing w:before="1" w:line="219" w:lineRule="auto"/>
        <w:ind w:left="26"/>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期罚息利率和违约天数向借款人支付违约金。</w:t>
      </w:r>
    </w:p>
    <w:p w14:paraId="5ECA4063">
      <w:pPr>
        <w:spacing w:line="244" w:lineRule="auto"/>
        <w:rPr>
          <w:rFonts w:hint="eastAsia" w:ascii="仿宋" w:hAnsi="仿宋" w:eastAsia="仿宋" w:cs="仿宋"/>
          <w:sz w:val="21"/>
          <w:szCs w:val="21"/>
          <w:lang w:eastAsia="zh-CN"/>
        </w:rPr>
      </w:pPr>
    </w:p>
    <w:p w14:paraId="3E1F7895">
      <w:pPr>
        <w:spacing w:line="245" w:lineRule="auto"/>
        <w:rPr>
          <w:rFonts w:hint="eastAsia" w:ascii="仿宋" w:hAnsi="仿宋" w:eastAsia="仿宋" w:cs="仿宋"/>
          <w:sz w:val="21"/>
          <w:szCs w:val="21"/>
          <w:lang w:eastAsia="zh-CN"/>
        </w:rPr>
      </w:pPr>
    </w:p>
    <w:p w14:paraId="1E096275">
      <w:pPr>
        <w:pStyle w:val="3"/>
        <w:spacing w:before="68" w:line="221"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第九条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合同的履行</w:t>
      </w:r>
    </w:p>
    <w:p w14:paraId="15EB01E5">
      <w:pPr>
        <w:pStyle w:val="3"/>
        <w:spacing w:before="154" w:line="357" w:lineRule="auto"/>
        <w:ind w:left="26" w:right="8" w:firstLine="423"/>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（一）本合同借款通过贷款人提供的电子渠道发放，贷款人将贷款资金划入借款人约定</w:t>
      </w:r>
      <w:r>
        <w:rPr>
          <w:rFonts w:hint="eastAsia" w:ascii="仿宋" w:hAnsi="仿宋" w:eastAsia="仿宋" w:cs="仿宋"/>
          <w:spacing w:val="3"/>
          <w:sz w:val="21"/>
          <w:szCs w:val="21"/>
          <w:lang w:eastAsia="zh-CN"/>
        </w:rPr>
        <w:t xml:space="preserve"> </w:t>
      </w:r>
      <w:r>
        <w:rPr>
          <w:rFonts w:hint="eastAsia" w:ascii="仿宋" w:hAnsi="仿宋" w:eastAsia="仿宋" w:cs="仿宋"/>
          <w:spacing w:val="-3"/>
          <w:sz w:val="21"/>
          <w:szCs w:val="21"/>
          <w:lang w:eastAsia="zh-CN"/>
        </w:rPr>
        <w:t>账户时即视为履行了发放贷款之义务。贷款人所保存的借款人本次借款项下的交易记录，均</w:t>
      </w:r>
      <w:r>
        <w:rPr>
          <w:rFonts w:hint="eastAsia" w:ascii="仿宋" w:hAnsi="仿宋" w:eastAsia="仿宋" w:cs="仿宋"/>
          <w:spacing w:val="13"/>
          <w:sz w:val="21"/>
          <w:szCs w:val="21"/>
          <w:lang w:eastAsia="zh-CN"/>
        </w:rPr>
        <w:t xml:space="preserve"> </w:t>
      </w:r>
      <w:r>
        <w:rPr>
          <w:rFonts w:hint="eastAsia" w:ascii="仿宋" w:hAnsi="仿宋" w:eastAsia="仿宋" w:cs="仿宋"/>
          <w:spacing w:val="-3"/>
          <w:sz w:val="21"/>
          <w:szCs w:val="21"/>
          <w:lang w:eastAsia="zh-CN"/>
        </w:rPr>
        <w:t>为本次借款使用的真实凭据，对借款人具有约束力，借款人不得以未收到对账单或未看到交</w:t>
      </w:r>
    </w:p>
    <w:p w14:paraId="4B219D32">
      <w:pPr>
        <w:pStyle w:val="3"/>
        <w:spacing w:before="1" w:line="219" w:lineRule="auto"/>
        <w:ind w:left="37"/>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易明细为由否认借款资金使用行为或交易款项。</w:t>
      </w:r>
    </w:p>
    <w:p w14:paraId="668EB1FB">
      <w:pPr>
        <w:pStyle w:val="3"/>
        <w:spacing w:before="155"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4"/>
          <w:position w:val="14"/>
          <w:sz w:val="21"/>
          <w:szCs w:val="21"/>
          <w:lang w:eastAsia="zh-CN"/>
        </w:rPr>
        <w:t>（二）</w:t>
      </w:r>
      <w:r>
        <w:rPr>
          <w:rFonts w:hint="eastAsia" w:ascii="仿宋" w:hAnsi="仿宋" w:eastAsia="仿宋" w:cs="仿宋"/>
          <w:spacing w:val="-53"/>
          <w:position w:val="14"/>
          <w:sz w:val="21"/>
          <w:szCs w:val="21"/>
          <w:lang w:eastAsia="zh-CN"/>
        </w:rPr>
        <w:t xml:space="preserve"> </w:t>
      </w:r>
      <w:r>
        <w:rPr>
          <w:rFonts w:hint="eastAsia" w:ascii="仿宋" w:hAnsi="仿宋" w:eastAsia="仿宋" w:cs="仿宋"/>
          <w:spacing w:val="-4"/>
          <w:position w:val="14"/>
          <w:sz w:val="21"/>
          <w:szCs w:val="21"/>
          <w:lang w:eastAsia="zh-CN"/>
        </w:rPr>
        <w:t>具体每笔借款的金额、期限、利率和用途以相应的借款借</w:t>
      </w:r>
      <w:r>
        <w:rPr>
          <w:rFonts w:hint="eastAsia" w:ascii="仿宋" w:hAnsi="仿宋" w:eastAsia="仿宋" w:cs="仿宋"/>
          <w:spacing w:val="-5"/>
          <w:position w:val="14"/>
          <w:sz w:val="21"/>
          <w:szCs w:val="21"/>
          <w:lang w:eastAsia="zh-CN"/>
        </w:rPr>
        <w:t>据或电子渠道产生的电</w:t>
      </w:r>
    </w:p>
    <w:p w14:paraId="6D562DE2">
      <w:pPr>
        <w:pStyle w:val="3"/>
        <w:spacing w:line="220" w:lineRule="auto"/>
        <w:ind w:left="24"/>
        <w:rPr>
          <w:rFonts w:hint="eastAsia" w:ascii="仿宋" w:hAnsi="仿宋" w:eastAsia="仿宋" w:cs="仿宋"/>
          <w:spacing w:val="-3"/>
          <w:sz w:val="21"/>
          <w:szCs w:val="21"/>
          <w:lang w:eastAsia="zh-CN"/>
        </w:rPr>
      </w:pPr>
      <w:r>
        <w:rPr>
          <w:rFonts w:hint="eastAsia" w:ascii="仿宋" w:hAnsi="仿宋" w:eastAsia="仿宋" w:cs="仿宋"/>
          <w:spacing w:val="-3"/>
          <w:sz w:val="21"/>
          <w:szCs w:val="21"/>
          <w:lang w:eastAsia="zh-CN"/>
        </w:rPr>
        <w:t>子数据及凭证为准。</w:t>
      </w:r>
    </w:p>
    <w:p w14:paraId="59588C7F">
      <w:pPr>
        <w:pStyle w:val="3"/>
        <w:numPr>
          <w:ilvl w:val="0"/>
          <w:numId w:val="1"/>
        </w:numPr>
        <w:spacing w:before="155" w:line="406" w:lineRule="exact"/>
        <w:ind w:left="0" w:right="7" w:firstLine="404" w:firstLineChars="200"/>
        <w:jc w:val="left"/>
        <w:rPr>
          <w:rFonts w:hint="eastAsia" w:ascii="仿宋" w:hAnsi="仿宋" w:eastAsia="仿宋" w:cs="仿宋"/>
          <w:spacing w:val="-4"/>
          <w:position w:val="14"/>
          <w:sz w:val="21"/>
          <w:szCs w:val="21"/>
          <w:lang w:eastAsia="zh-CN"/>
        </w:rPr>
      </w:pPr>
      <w:r>
        <w:rPr>
          <w:rFonts w:hint="eastAsia" w:ascii="仿宋" w:hAnsi="仿宋" w:eastAsia="仿宋" w:cs="仿宋"/>
          <w:spacing w:val="-4"/>
          <w:position w:val="14"/>
          <w:sz w:val="21"/>
          <w:szCs w:val="21"/>
          <w:lang w:eastAsia="zh-CN"/>
        </w:rPr>
        <w:t>贷款人收回到期贷款本息或依约提前收回贷款本息，可直接从借款人开立在贷款人辖内任何机构的所有账户中扣划。</w:t>
      </w:r>
    </w:p>
    <w:p w14:paraId="59C0B56B">
      <w:pPr>
        <w:pStyle w:val="3"/>
        <w:numPr>
          <w:ilvl w:val="0"/>
          <w:numId w:val="0"/>
        </w:numPr>
        <w:spacing w:before="155" w:line="406" w:lineRule="exact"/>
        <w:ind w:leftChars="200" w:right="7" w:rightChars="0"/>
        <w:jc w:val="left"/>
        <w:rPr>
          <w:rFonts w:hint="eastAsia" w:ascii="仿宋" w:hAnsi="仿宋" w:eastAsia="仿宋" w:cs="仿宋"/>
          <w:spacing w:val="-4"/>
          <w:position w:val="14"/>
          <w:sz w:val="21"/>
          <w:szCs w:val="21"/>
          <w:lang w:eastAsia="zh-CN"/>
        </w:rPr>
      </w:pPr>
    </w:p>
    <w:p w14:paraId="5E91BF77">
      <w:pPr>
        <w:pStyle w:val="3"/>
        <w:spacing w:before="105" w:line="220"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第十条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借款人信息授权</w:t>
      </w:r>
    </w:p>
    <w:p w14:paraId="0CD48846">
      <w:pPr>
        <w:pStyle w:val="3"/>
        <w:spacing w:before="158" w:line="356" w:lineRule="auto"/>
        <w:ind w:left="25" w:right="79" w:firstLine="425"/>
        <w:jc w:val="both"/>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（一）借款人授权：</w:t>
      </w:r>
      <w:r>
        <w:rPr>
          <w:rFonts w:hint="eastAsia" w:ascii="仿宋" w:hAnsi="仿宋" w:eastAsia="仿宋" w:cs="仿宋"/>
          <w:spacing w:val="-58"/>
          <w:sz w:val="21"/>
          <w:szCs w:val="21"/>
          <w:lang w:eastAsia="zh-CN"/>
        </w:rPr>
        <w:t xml:space="preserve"> </w:t>
      </w:r>
      <w:r>
        <w:rPr>
          <w:rFonts w:hint="eastAsia" w:ascii="仿宋" w:hAnsi="仿宋" w:eastAsia="仿宋" w:cs="仿宋"/>
          <w:spacing w:val="-4"/>
          <w:sz w:val="21"/>
          <w:szCs w:val="21"/>
          <w:lang w:eastAsia="zh-CN"/>
        </w:rPr>
        <w:t>贷款人在发生本合同项下与借款人有</w:t>
      </w:r>
      <w:r>
        <w:rPr>
          <w:rFonts w:hint="eastAsia" w:ascii="仿宋" w:hAnsi="仿宋" w:eastAsia="仿宋" w:cs="仿宋"/>
          <w:spacing w:val="-5"/>
          <w:sz w:val="21"/>
          <w:szCs w:val="21"/>
          <w:lang w:eastAsia="zh-CN"/>
        </w:rPr>
        <w:t>关的下列情形时，可以通过金</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融信用信息基础数据库查询借款人的企业信用报告：1、审核借款人的</w:t>
      </w:r>
      <w:r>
        <w:rPr>
          <w:rFonts w:hint="eastAsia" w:ascii="仿宋" w:hAnsi="仿宋" w:eastAsia="仿宋" w:cs="仿宋"/>
          <w:spacing w:val="-5"/>
          <w:sz w:val="21"/>
          <w:szCs w:val="21"/>
          <w:lang w:eastAsia="zh-CN"/>
        </w:rPr>
        <w:t>贷款申请；2、审核借</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款人的担保申请；3、对借款人名下已存在的贷款或担保进行贷后管理；4、涉及借款人关联</w:t>
      </w:r>
      <w:r>
        <w:rPr>
          <w:rFonts w:hint="eastAsia" w:ascii="仿宋" w:hAnsi="仿宋" w:eastAsia="仿宋" w:cs="仿宋"/>
          <w:spacing w:val="10"/>
          <w:sz w:val="21"/>
          <w:szCs w:val="21"/>
          <w:lang w:eastAsia="zh-CN"/>
        </w:rPr>
        <w:t xml:space="preserve"> </w:t>
      </w:r>
      <w:r>
        <w:rPr>
          <w:rFonts w:hint="eastAsia" w:ascii="仿宋" w:hAnsi="仿宋" w:eastAsia="仿宋" w:cs="仿宋"/>
          <w:spacing w:val="-3"/>
          <w:sz w:val="21"/>
          <w:szCs w:val="21"/>
          <w:lang w:eastAsia="zh-CN"/>
        </w:rPr>
        <w:t>人的贷款等各类融资业务申请、贷后管理或担保业务需要查询使用的；5、其他因业务需要</w:t>
      </w:r>
    </w:p>
    <w:p w14:paraId="0D216209">
      <w:pPr>
        <w:pStyle w:val="3"/>
        <w:spacing w:line="220" w:lineRule="auto"/>
        <w:ind w:left="26"/>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查询使用的。</w:t>
      </w:r>
    </w:p>
    <w:p w14:paraId="013CE44D">
      <w:pPr>
        <w:pStyle w:val="3"/>
        <w:spacing w:before="154" w:line="406" w:lineRule="exact"/>
        <w:ind w:left="450"/>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（二）借款人授权：贷款人可以将借款人的企业信用信息向金融信用信息基础数据库报</w:t>
      </w:r>
    </w:p>
    <w:p w14:paraId="5788FEBB">
      <w:pPr>
        <w:pStyle w:val="3"/>
        <w:spacing w:line="229" w:lineRule="auto"/>
        <w:ind w:left="22"/>
        <w:rPr>
          <w:rFonts w:hint="eastAsia" w:ascii="仿宋" w:hAnsi="仿宋" w:eastAsia="仿宋" w:cs="仿宋"/>
          <w:sz w:val="21"/>
          <w:szCs w:val="21"/>
          <w:lang w:eastAsia="zh-CN"/>
        </w:rPr>
      </w:pPr>
      <w:r>
        <w:rPr>
          <w:rFonts w:hint="eastAsia" w:ascii="仿宋" w:hAnsi="仿宋" w:eastAsia="仿宋" w:cs="仿宋"/>
          <w:spacing w:val="-9"/>
          <w:sz w:val="21"/>
          <w:szCs w:val="21"/>
          <w:lang w:eastAsia="zh-CN"/>
        </w:rPr>
        <w:t>送。</w:t>
      </w:r>
    </w:p>
    <w:p w14:paraId="3F9A50F8">
      <w:pPr>
        <w:pStyle w:val="3"/>
        <w:spacing w:before="143" w:line="357" w:lineRule="auto"/>
        <w:ind w:left="21" w:right="81" w:firstLine="431"/>
        <w:rPr>
          <w:rFonts w:hint="eastAsia" w:ascii="仿宋" w:hAnsi="仿宋" w:eastAsia="仿宋" w:cs="仿宋"/>
          <w:sz w:val="21"/>
          <w:szCs w:val="21"/>
          <w:lang w:eastAsia="zh-CN"/>
        </w:rPr>
      </w:pP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（三）借款人声明：本单位充分了解并清楚知道若本单位发生本合同项下违约事件，</w:t>
      </w:r>
      <w:r>
        <w:rPr>
          <w:rFonts w:hint="eastAsia" w:ascii="仿宋" w:hAnsi="仿宋" w:eastAsia="仿宋" w:cs="仿宋"/>
          <w:spacing w:val="8"/>
          <w:sz w:val="21"/>
          <w:szCs w:val="21"/>
          <w:lang w:eastAsia="zh-CN"/>
        </w:rPr>
        <w:t xml:space="preserve"> </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贷款人会将因此产生的本单位不良信息向金融信</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用信息基础数据库报送，并在本单位信用</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报告中予以体现。若发生上述不良信息报送情形</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，贷款人可以短信、电话、电子邮件或其</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他方式通知借款人，借款人联系方式以本合同载明的或按本合同约定变更的</w:t>
      </w:r>
      <w:r>
        <w:rPr>
          <w:rFonts w:hint="eastAsia" w:ascii="仿宋" w:hAnsi="仿宋" w:eastAsia="仿宋" w:cs="仿宋"/>
          <w:spacing w:val="-1"/>
          <w:sz w:val="21"/>
          <w:szCs w:val="21"/>
          <w:lang w:eastAsia="zh-CN"/>
          <w14:textOutline w14:w="3835" w14:cap="flat" w14:cmpd="sng" w14:algn="ctr">
            <w14:solidFill>
              <w14:srgbClr w14:val="000000"/>
            </w14:solidFill>
            <w14:prstDash w14:val="solid"/>
            <w14:miter w14:val="0"/>
          </w14:textOutline>
        </w:rPr>
        <w:t>借款人信息为</w:t>
      </w:r>
      <w:r>
        <w:rPr>
          <w:rFonts w:hint="eastAsia" w:ascii="仿宋" w:hAnsi="仿宋" w:eastAsia="仿宋" w:cs="仿宋"/>
          <w:spacing w:val="-10"/>
          <w:sz w:val="21"/>
          <w:szCs w:val="21"/>
          <w:lang w:eastAsia="zh-CN"/>
          <w14:textOutline w14:w="3835" w14:cap="flat" w14:cmpd="sng" w14:algn="ctr">
            <w14:solidFill>
              <w14:srgbClr w14:val="000000"/>
            </w14:solidFill>
            <w14:prstDash w14:val="solid"/>
            <w14:miter w14:val="0"/>
          </w14:textOutline>
        </w:rPr>
        <w:t>准。</w:t>
      </w:r>
    </w:p>
    <w:p w14:paraId="0F46DA49">
      <w:pPr>
        <w:pStyle w:val="3"/>
        <w:spacing w:before="154" w:line="356" w:lineRule="auto"/>
        <w:ind w:left="24" w:right="72" w:firstLine="428"/>
        <w:rPr>
          <w:rFonts w:hint="eastAsia" w:ascii="仿宋" w:hAnsi="仿宋" w:eastAsia="仿宋" w:cs="仿宋"/>
          <w:sz w:val="21"/>
          <w:szCs w:val="21"/>
          <w:lang w:eastAsia="zh-CN"/>
        </w:rPr>
      </w:pP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（四）借款人知悉并理解上述授权条款内容，上述授权自借款人签署本合同之日做出</w:t>
      </w:r>
      <w:r>
        <w:rPr>
          <w:rFonts w:hint="eastAsia" w:ascii="仿宋" w:hAnsi="仿宋" w:eastAsia="仿宋" w:cs="仿宋"/>
          <w:spacing w:val="11"/>
          <w:sz w:val="21"/>
          <w:szCs w:val="21"/>
          <w:lang w:eastAsia="zh-CN"/>
        </w:rPr>
        <w:t xml:space="preserve"> </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并有效至本合同项下贷款结清之日。借款人在本合同项下发生违约行为时，贷款人有权视</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违约情况，依法公开违约信息，或以催收为目的将有关信息提供给依法设立的催收机构。</w:t>
      </w:r>
      <w:r>
        <w:rPr>
          <w:rFonts w:hint="eastAsia" w:ascii="仿宋" w:hAnsi="仿宋" w:eastAsia="仿宋" w:cs="仿宋"/>
          <w:spacing w:val="-5"/>
          <w:sz w:val="21"/>
          <w:szCs w:val="21"/>
          <w:lang w:eastAsia="zh-CN"/>
          <w14:textOutline w14:w="3835" w14:cap="flat" w14:cmpd="sng" w14:algn="ctr">
            <w14:solidFill>
              <w14:srgbClr w14:val="000000"/>
            </w14:solidFill>
            <w14:prstDash w14:val="solid"/>
            <w14:miter w14:val="0"/>
          </w14:textOutline>
        </w:rPr>
        <w:t>贷款人超越上述授权查询借款人信息，由此产生的一切后果及法律责任由贷款人自行承担。</w:t>
      </w:r>
    </w:p>
    <w:p w14:paraId="4313E0BC">
      <w:pPr>
        <w:spacing w:line="244" w:lineRule="auto"/>
        <w:rPr>
          <w:rFonts w:hint="eastAsia" w:ascii="仿宋" w:hAnsi="仿宋" w:eastAsia="仿宋" w:cs="仿宋"/>
          <w:sz w:val="21"/>
          <w:szCs w:val="21"/>
          <w:lang w:eastAsia="zh-CN"/>
        </w:rPr>
      </w:pPr>
    </w:p>
    <w:p w14:paraId="0693527D">
      <w:pPr>
        <w:spacing w:line="245" w:lineRule="auto"/>
        <w:rPr>
          <w:rFonts w:hint="eastAsia" w:ascii="仿宋" w:hAnsi="仿宋" w:eastAsia="仿宋" w:cs="仿宋"/>
          <w:sz w:val="21"/>
          <w:szCs w:val="21"/>
          <w:lang w:eastAsia="zh-CN"/>
        </w:rPr>
      </w:pPr>
    </w:p>
    <w:p w14:paraId="06204033">
      <w:pPr>
        <w:pStyle w:val="3"/>
        <w:spacing w:before="68" w:line="221"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第十一条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争议的解决方式</w:t>
      </w:r>
    </w:p>
    <w:p w14:paraId="12E75EAF">
      <w:pPr>
        <w:pStyle w:val="3"/>
        <w:spacing w:before="155" w:line="406" w:lineRule="exact"/>
        <w:ind w:left="448"/>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凡因履行本合同而产生的一切争议、纠纷，双方应通过协商解决。在协商不成时，双方</w:t>
      </w:r>
    </w:p>
    <w:p w14:paraId="0D7E0425">
      <w:pPr>
        <w:pStyle w:val="3"/>
        <w:spacing w:before="1" w:line="219" w:lineRule="auto"/>
        <w:ind w:left="45"/>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同意采用以下方式解决：</w:t>
      </w:r>
    </w:p>
    <w:p w14:paraId="0E09FF14">
      <w:pPr>
        <w:pStyle w:val="3"/>
        <w:spacing w:before="155" w:line="405" w:lineRule="exact"/>
        <w:ind w:left="446"/>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依法向贷款人具体办理本合同项下贷款相关手</w:t>
      </w:r>
      <w:r>
        <w:rPr>
          <w:rFonts w:hint="eastAsia" w:ascii="仿宋" w:hAnsi="仿宋" w:eastAsia="仿宋" w:cs="仿宋"/>
          <w:spacing w:val="2"/>
          <w:position w:val="14"/>
          <w:sz w:val="21"/>
          <w:szCs w:val="21"/>
          <w:lang w:eastAsia="zh-CN"/>
        </w:rPr>
        <w:t>续的经办机构所在地有管辖权的人民法</w:t>
      </w:r>
    </w:p>
    <w:p w14:paraId="5D14EE6E">
      <w:pPr>
        <w:pStyle w:val="3"/>
        <w:spacing w:before="1" w:line="221" w:lineRule="auto"/>
        <w:ind w:left="38"/>
        <w:rPr>
          <w:rFonts w:hint="eastAsia" w:ascii="仿宋" w:hAnsi="仿宋" w:eastAsia="仿宋" w:cs="仿宋"/>
          <w:sz w:val="21"/>
          <w:szCs w:val="21"/>
          <w:lang w:eastAsia="zh-CN"/>
        </w:rPr>
      </w:pPr>
      <w:r>
        <w:rPr>
          <w:rFonts w:hint="eastAsia" w:ascii="仿宋" w:hAnsi="仿宋" w:eastAsia="仿宋" w:cs="仿宋"/>
          <w:spacing w:val="-5"/>
          <w:sz w:val="21"/>
          <w:szCs w:val="21"/>
          <w:lang w:eastAsia="zh-CN"/>
        </w:rPr>
        <w:t>院起诉。</w:t>
      </w:r>
    </w:p>
    <w:p w14:paraId="14769829">
      <w:pPr>
        <w:pStyle w:val="3"/>
        <w:spacing w:before="153" w:line="220" w:lineRule="auto"/>
        <w:ind w:left="446"/>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835" w14:cap="flat" w14:cmpd="sng" w14:algn="ctr">
            <w14:solidFill>
              <w14:srgbClr w14:val="000000"/>
            </w14:solidFill>
            <w14:prstDash w14:val="solid"/>
            <w14:miter w14:val="0"/>
          </w14:textOutline>
        </w:rPr>
        <w:t>在争议解决期间，</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835" w14:cap="flat" w14:cmpd="sng" w14:algn="ctr">
            <w14:solidFill>
              <w14:srgbClr w14:val="000000"/>
            </w14:solidFill>
            <w14:prstDash w14:val="solid"/>
            <w14:miter w14:val="0"/>
          </w14:textOutline>
        </w:rPr>
        <w:t>若该争议不影响本合同其他条款的履行，</w:t>
      </w:r>
      <w:r>
        <w:rPr>
          <w:rFonts w:hint="eastAsia" w:ascii="仿宋" w:hAnsi="仿宋" w:eastAsia="仿宋" w:cs="仿宋"/>
          <w:spacing w:val="-30"/>
          <w:sz w:val="21"/>
          <w:szCs w:val="21"/>
          <w:lang w:eastAsia="zh-CN"/>
        </w:rPr>
        <w:t xml:space="preserve"> </w:t>
      </w:r>
      <w:r>
        <w:rPr>
          <w:rFonts w:hint="eastAsia" w:ascii="仿宋" w:hAnsi="仿宋" w:eastAsia="仿宋" w:cs="仿宋"/>
          <w:spacing w:val="-8"/>
          <w:sz w:val="21"/>
          <w:szCs w:val="21"/>
          <w:lang w:eastAsia="zh-CN"/>
          <w14:textOutline w14:w="3835" w14:cap="flat" w14:cmpd="sng" w14:algn="ctr">
            <w14:solidFill>
              <w14:srgbClr w14:val="000000"/>
            </w14:solidFill>
            <w14:prstDash w14:val="solid"/>
            <w14:miter w14:val="0"/>
          </w14:textOutline>
        </w:rPr>
        <w:t>则该其他条款应继续履行。</w:t>
      </w:r>
    </w:p>
    <w:p w14:paraId="2D17AED5">
      <w:pPr>
        <w:spacing w:line="244" w:lineRule="auto"/>
        <w:rPr>
          <w:rFonts w:hint="eastAsia" w:ascii="仿宋" w:hAnsi="仿宋" w:eastAsia="仿宋" w:cs="仿宋"/>
          <w:sz w:val="21"/>
          <w:szCs w:val="21"/>
          <w:lang w:eastAsia="zh-CN"/>
        </w:rPr>
      </w:pPr>
    </w:p>
    <w:p w14:paraId="02AC3415">
      <w:pPr>
        <w:spacing w:line="245" w:lineRule="auto"/>
        <w:rPr>
          <w:rFonts w:hint="eastAsia" w:ascii="仿宋" w:hAnsi="仿宋" w:eastAsia="仿宋" w:cs="仿宋"/>
          <w:sz w:val="21"/>
          <w:szCs w:val="21"/>
          <w:lang w:eastAsia="zh-CN"/>
        </w:rPr>
      </w:pPr>
    </w:p>
    <w:p w14:paraId="4B0AAE27">
      <w:pPr>
        <w:pStyle w:val="3"/>
        <w:spacing w:before="69" w:line="221" w:lineRule="auto"/>
        <w:ind w:left="447"/>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第十二条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免责条款</w:t>
      </w:r>
    </w:p>
    <w:p w14:paraId="4E272689">
      <w:pPr>
        <w:pStyle w:val="3"/>
        <w:spacing w:before="154" w:line="407" w:lineRule="exact"/>
        <w:ind w:left="442"/>
        <w:rPr>
          <w:rFonts w:hint="eastAsia" w:ascii="仿宋" w:hAnsi="仿宋" w:eastAsia="仿宋" w:cs="仿宋"/>
          <w:sz w:val="21"/>
          <w:szCs w:val="21"/>
          <w:lang w:eastAsia="zh-CN"/>
        </w:rPr>
      </w:pPr>
      <w:r>
        <w:rPr>
          <w:rFonts w:hint="eastAsia" w:ascii="仿宋" w:hAnsi="仿宋" w:eastAsia="仿宋" w:cs="仿宋"/>
          <w:spacing w:val="-6"/>
          <w:position w:val="14"/>
          <w:sz w:val="21"/>
          <w:szCs w:val="21"/>
          <w:lang w:eastAsia="zh-CN"/>
        </w:rPr>
        <w:t>贷款人软（硬）</w:t>
      </w:r>
      <w:r>
        <w:rPr>
          <w:rFonts w:hint="eastAsia" w:ascii="仿宋" w:hAnsi="仿宋" w:eastAsia="仿宋" w:cs="仿宋"/>
          <w:spacing w:val="-51"/>
          <w:position w:val="14"/>
          <w:sz w:val="21"/>
          <w:szCs w:val="21"/>
          <w:lang w:eastAsia="zh-CN"/>
        </w:rPr>
        <w:t xml:space="preserve"> </w:t>
      </w:r>
      <w:r>
        <w:rPr>
          <w:rFonts w:hint="eastAsia" w:ascii="仿宋" w:hAnsi="仿宋" w:eastAsia="仿宋" w:cs="仿宋"/>
          <w:spacing w:val="-6"/>
          <w:position w:val="14"/>
          <w:sz w:val="21"/>
          <w:szCs w:val="21"/>
          <w:lang w:eastAsia="zh-CN"/>
        </w:rPr>
        <w:t>件系统出现下列任一状况而无法正常运作，</w:t>
      </w:r>
      <w:r>
        <w:rPr>
          <w:rFonts w:hint="eastAsia" w:ascii="仿宋" w:hAnsi="仿宋" w:eastAsia="仿宋" w:cs="仿宋"/>
          <w:spacing w:val="-32"/>
          <w:position w:val="14"/>
          <w:sz w:val="21"/>
          <w:szCs w:val="21"/>
          <w:lang w:eastAsia="zh-CN"/>
        </w:rPr>
        <w:t xml:space="preserve"> </w:t>
      </w:r>
      <w:r>
        <w:rPr>
          <w:rFonts w:hint="eastAsia" w:ascii="仿宋" w:hAnsi="仿宋" w:eastAsia="仿宋" w:cs="仿宋"/>
          <w:spacing w:val="-6"/>
          <w:position w:val="14"/>
          <w:sz w:val="21"/>
          <w:szCs w:val="21"/>
          <w:lang w:eastAsia="zh-CN"/>
        </w:rPr>
        <w:t>致使无法向借款人提供本合</w:t>
      </w:r>
    </w:p>
    <w:p w14:paraId="19700B93">
      <w:pPr>
        <w:pStyle w:val="3"/>
        <w:spacing w:line="220" w:lineRule="auto"/>
        <w:ind w:left="45"/>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同项下服务的，贷款人均不承担任何违约或赔偿责任，该等状况包括但不限于：</w:t>
      </w:r>
    </w:p>
    <w:p w14:paraId="75CFFAD2">
      <w:pPr>
        <w:pStyle w:val="3"/>
        <w:spacing w:before="154" w:line="221" w:lineRule="auto"/>
        <w:ind w:left="450"/>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（一）在银行服务网站维护期间；</w:t>
      </w:r>
    </w:p>
    <w:p w14:paraId="4750FEFB">
      <w:pPr>
        <w:pStyle w:val="3"/>
        <w:spacing w:before="155" w:line="220" w:lineRule="auto"/>
        <w:ind w:left="450"/>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（二）电信设备出现故障不能进行数据传输的；</w:t>
      </w:r>
    </w:p>
    <w:p w14:paraId="39069FF4">
      <w:pPr>
        <w:pStyle w:val="3"/>
        <w:spacing w:before="155" w:line="406" w:lineRule="exact"/>
        <w:ind w:left="450"/>
        <w:rPr>
          <w:rFonts w:hint="eastAsia" w:ascii="仿宋" w:hAnsi="仿宋" w:eastAsia="仿宋" w:cs="仿宋"/>
          <w:sz w:val="21"/>
          <w:szCs w:val="21"/>
          <w:lang w:eastAsia="zh-CN"/>
        </w:rPr>
      </w:pPr>
      <w:r>
        <w:rPr>
          <w:rFonts w:hint="eastAsia" w:ascii="仿宋" w:hAnsi="仿宋" w:eastAsia="仿宋" w:cs="仿宋"/>
          <w:spacing w:val="-5"/>
          <w:position w:val="14"/>
          <w:sz w:val="21"/>
          <w:szCs w:val="21"/>
          <w:lang w:eastAsia="zh-CN"/>
        </w:rPr>
        <w:t>（三）因台风、地震、海啸、洪水、停电、战争、恐怖袭击等不可抗力之因素，</w:t>
      </w:r>
      <w:r>
        <w:rPr>
          <w:rFonts w:hint="eastAsia" w:ascii="仿宋" w:hAnsi="仿宋" w:eastAsia="仿宋" w:cs="仿宋"/>
          <w:spacing w:val="-25"/>
          <w:position w:val="14"/>
          <w:sz w:val="21"/>
          <w:szCs w:val="21"/>
          <w:lang w:eastAsia="zh-CN"/>
        </w:rPr>
        <w:t xml:space="preserve"> </w:t>
      </w:r>
      <w:r>
        <w:rPr>
          <w:rFonts w:hint="eastAsia" w:ascii="仿宋" w:hAnsi="仿宋" w:eastAsia="仿宋" w:cs="仿宋"/>
          <w:spacing w:val="-5"/>
          <w:position w:val="14"/>
          <w:sz w:val="21"/>
          <w:szCs w:val="21"/>
          <w:lang w:eastAsia="zh-CN"/>
        </w:rPr>
        <w:t>造成本</w:t>
      </w:r>
    </w:p>
    <w:p w14:paraId="11FC0813">
      <w:pPr>
        <w:pStyle w:val="3"/>
        <w:spacing w:line="220" w:lineRule="auto"/>
        <w:ind w:left="24"/>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服务运行系统障碍不能执行业务的；</w:t>
      </w:r>
    </w:p>
    <w:p w14:paraId="05978895">
      <w:pPr>
        <w:pStyle w:val="3"/>
        <w:spacing w:before="155" w:line="405" w:lineRule="exact"/>
        <w:ind w:left="450"/>
        <w:rPr>
          <w:rFonts w:hint="eastAsia" w:ascii="仿宋" w:hAnsi="仿宋" w:eastAsia="仿宋" w:cs="仿宋"/>
          <w:sz w:val="21"/>
          <w:szCs w:val="21"/>
          <w:lang w:eastAsia="zh-CN"/>
        </w:rPr>
      </w:pPr>
      <w:r>
        <w:rPr>
          <w:rFonts w:hint="eastAsia" w:ascii="仿宋" w:hAnsi="仿宋" w:eastAsia="仿宋" w:cs="仿宋"/>
          <w:spacing w:val="-4"/>
          <w:position w:val="14"/>
          <w:sz w:val="21"/>
          <w:szCs w:val="21"/>
          <w:lang w:eastAsia="zh-CN"/>
        </w:rPr>
        <w:t>（四）由于黑客攻击、电信部门等银行网络平台有信</w:t>
      </w:r>
      <w:r>
        <w:rPr>
          <w:rFonts w:hint="eastAsia" w:ascii="仿宋" w:hAnsi="仿宋" w:eastAsia="仿宋" w:cs="仿宋"/>
          <w:spacing w:val="-5"/>
          <w:position w:val="14"/>
          <w:sz w:val="21"/>
          <w:szCs w:val="21"/>
          <w:lang w:eastAsia="zh-CN"/>
        </w:rPr>
        <w:t>息技术依赖的相关部门由于技术调</w:t>
      </w:r>
    </w:p>
    <w:p w14:paraId="68846109">
      <w:pPr>
        <w:pStyle w:val="3"/>
        <w:spacing w:before="1" w:line="220" w:lineRule="auto"/>
        <w:ind w:left="25"/>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整或故障等原因而造成的服务中断或者延迟。</w:t>
      </w:r>
    </w:p>
    <w:p w14:paraId="43E42BE6">
      <w:pPr>
        <w:spacing w:line="439" w:lineRule="auto"/>
        <w:rPr>
          <w:rFonts w:hint="eastAsia" w:ascii="仿宋" w:hAnsi="仿宋" w:eastAsia="仿宋" w:cs="仿宋"/>
          <w:sz w:val="21"/>
          <w:szCs w:val="21"/>
          <w:lang w:eastAsia="zh-CN"/>
        </w:rPr>
      </w:pPr>
    </w:p>
    <w:p w14:paraId="42F06A8B">
      <w:pPr>
        <w:pStyle w:val="3"/>
        <w:spacing w:before="69" w:line="221" w:lineRule="auto"/>
        <w:ind w:left="446"/>
        <w:rPr>
          <w:rFonts w:hint="eastAsia" w:ascii="仿宋" w:hAnsi="仿宋" w:eastAsia="仿宋" w:cs="仿宋"/>
          <w:sz w:val="21"/>
          <w:szCs w:val="21"/>
          <w:lang w:eastAsia="zh-CN"/>
        </w:rPr>
      </w:pP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第十三条</w:t>
      </w:r>
      <w:r>
        <w:rPr>
          <w:rFonts w:hint="eastAsia" w:ascii="仿宋" w:hAnsi="仿宋" w:eastAsia="仿宋" w:cs="仿宋"/>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送达地址确认事项</w:t>
      </w:r>
    </w:p>
    <w:p w14:paraId="1F96F07B">
      <w:pPr>
        <w:pStyle w:val="3"/>
        <w:spacing w:before="155" w:line="356" w:lineRule="auto"/>
        <w:ind w:left="23" w:right="8" w:firstLine="427"/>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（一）借款人同意与本行在线订立本合同，对于双方非诉时的各类通知、协议等文书以</w:t>
      </w:r>
      <w:r>
        <w:rPr>
          <w:rFonts w:hint="eastAsia" w:ascii="仿宋" w:hAnsi="仿宋" w:eastAsia="仿宋" w:cs="仿宋"/>
          <w:spacing w:val="3"/>
          <w:sz w:val="21"/>
          <w:szCs w:val="21"/>
          <w:lang w:eastAsia="zh-CN"/>
        </w:rPr>
        <w:t xml:space="preserve"> </w:t>
      </w:r>
      <w:r>
        <w:rPr>
          <w:rFonts w:hint="eastAsia" w:ascii="仿宋" w:hAnsi="仿宋" w:eastAsia="仿宋" w:cs="仿宋"/>
          <w:spacing w:val="-3"/>
          <w:sz w:val="21"/>
          <w:szCs w:val="21"/>
          <w:lang w:eastAsia="zh-CN"/>
        </w:rPr>
        <w:t>及因本合同争议引起任何纠纷时相关文件和法律文书的送达，以手机短信等现代通讯方式或</w:t>
      </w:r>
    </w:p>
    <w:p w14:paraId="52D696F5">
      <w:pPr>
        <w:pStyle w:val="3"/>
        <w:spacing w:line="219" w:lineRule="auto"/>
        <w:ind w:left="39"/>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邮寄方式向借款人送达。</w:t>
      </w:r>
    </w:p>
    <w:p w14:paraId="34AB2442">
      <w:pPr>
        <w:pStyle w:val="3"/>
        <w:spacing w:before="155" w:line="405"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（二）借款人指定接收手机号码为借款人在贷款人预留的手机号码，向前述号码发出通</w:t>
      </w:r>
    </w:p>
    <w:p w14:paraId="7C5C2EA6">
      <w:pPr>
        <w:pStyle w:val="3"/>
        <w:spacing w:before="1" w:line="219" w:lineRule="auto"/>
        <w:ind w:left="28"/>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知、协议以及法律文书即视为送达。</w:t>
      </w:r>
    </w:p>
    <w:p w14:paraId="39F62447">
      <w:pPr>
        <w:pStyle w:val="3"/>
        <w:spacing w:before="156" w:line="405" w:lineRule="exact"/>
        <w:ind w:right="7"/>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（三）借款人同意双方往来联系、书面文件送达及争议解决时法律文书的送达可采取以</w:t>
      </w:r>
    </w:p>
    <w:p w14:paraId="6868605D">
      <w:pPr>
        <w:pStyle w:val="3"/>
        <w:spacing w:before="1" w:line="219" w:lineRule="auto"/>
        <w:ind w:left="25"/>
        <w:rPr>
          <w:rFonts w:hint="eastAsia" w:ascii="仿宋" w:hAnsi="仿宋" w:eastAsia="仿宋" w:cs="仿宋"/>
          <w:sz w:val="21"/>
          <w:szCs w:val="21"/>
          <w:lang w:eastAsia="zh-CN"/>
        </w:rPr>
      </w:pPr>
      <w:r>
        <w:rPr>
          <w:rFonts w:hint="eastAsia" w:ascii="仿宋" w:hAnsi="仿宋" w:eastAsia="仿宋" w:cs="仿宋"/>
          <w:spacing w:val="-2"/>
          <w:sz w:val="21"/>
          <w:szCs w:val="21"/>
          <w:lang w:eastAsia="zh-CN"/>
        </w:rPr>
        <w:t>上任意一种方式向借款人送达法律文书。</w:t>
      </w:r>
    </w:p>
    <w:p w14:paraId="23F06FAD">
      <w:pPr>
        <w:pStyle w:val="3"/>
        <w:spacing w:before="156" w:line="406" w:lineRule="exact"/>
        <w:ind w:right="8"/>
        <w:jc w:val="right"/>
        <w:rPr>
          <w:rFonts w:hint="eastAsia" w:ascii="仿宋" w:hAnsi="仿宋" w:eastAsia="仿宋" w:cs="仿宋"/>
          <w:sz w:val="21"/>
          <w:szCs w:val="21"/>
          <w:lang w:eastAsia="zh-CN"/>
        </w:rPr>
      </w:pPr>
      <w:r>
        <w:rPr>
          <w:rFonts w:hint="eastAsia" w:ascii="仿宋" w:hAnsi="仿宋" w:eastAsia="仿宋" w:cs="仿宋"/>
          <w:spacing w:val="-3"/>
          <w:position w:val="14"/>
          <w:sz w:val="21"/>
          <w:szCs w:val="21"/>
          <w:lang w:eastAsia="zh-CN"/>
        </w:rPr>
        <w:t>（四）借款人确认的上述送达方式适用于各个司法阶段，包括但不限于一审、二审、再</w:t>
      </w:r>
    </w:p>
    <w:p w14:paraId="132141E2">
      <w:pPr>
        <w:pStyle w:val="3"/>
        <w:spacing w:before="1" w:line="219" w:lineRule="auto"/>
        <w:ind w:left="30"/>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审、执行以及督促程序（含支付令送达）</w:t>
      </w:r>
      <w:r>
        <w:rPr>
          <w:rFonts w:hint="eastAsia" w:ascii="仿宋" w:hAnsi="仿宋" w:eastAsia="仿宋" w:cs="仿宋"/>
          <w:spacing w:val="-42"/>
          <w:sz w:val="21"/>
          <w:szCs w:val="21"/>
          <w:lang w:eastAsia="zh-CN"/>
        </w:rPr>
        <w:t xml:space="preserve"> </w:t>
      </w:r>
      <w:r>
        <w:rPr>
          <w:rFonts w:hint="eastAsia" w:ascii="仿宋" w:hAnsi="仿宋" w:eastAsia="仿宋" w:cs="仿宋"/>
          <w:spacing w:val="-4"/>
          <w:sz w:val="21"/>
          <w:szCs w:val="21"/>
          <w:lang w:eastAsia="zh-CN"/>
        </w:rPr>
        <w:t>。</w:t>
      </w:r>
    </w:p>
    <w:p w14:paraId="45B2EDD9">
      <w:pPr>
        <w:pStyle w:val="3"/>
        <w:spacing w:before="155" w:line="406" w:lineRule="exact"/>
        <w:ind w:right="9"/>
        <w:jc w:val="center"/>
        <w:rPr>
          <w:rFonts w:hint="eastAsia" w:ascii="仿宋" w:hAnsi="仿宋" w:eastAsia="仿宋" w:cs="仿宋"/>
          <w:sz w:val="21"/>
          <w:szCs w:val="21"/>
          <w:lang w:eastAsia="zh-CN"/>
        </w:rPr>
      </w:pPr>
      <w:r>
        <w:rPr>
          <w:rFonts w:hint="eastAsia" w:ascii="仿宋" w:hAnsi="仿宋" w:eastAsia="仿宋" w:cs="仿宋"/>
          <w:spacing w:val="-3"/>
          <w:position w:val="14"/>
          <w:sz w:val="21"/>
          <w:szCs w:val="21"/>
          <w:lang w:val="en-US" w:eastAsia="zh-CN"/>
        </w:rPr>
        <w:t xml:space="preserve">  </w:t>
      </w:r>
      <w:r>
        <w:rPr>
          <w:rFonts w:hint="eastAsia" w:ascii="仿宋" w:hAnsi="仿宋" w:eastAsia="仿宋" w:cs="仿宋"/>
          <w:spacing w:val="-3"/>
          <w:position w:val="14"/>
          <w:sz w:val="21"/>
          <w:szCs w:val="21"/>
          <w:lang w:eastAsia="zh-CN"/>
        </w:rPr>
        <w:t>（五）若借款人上述送达地址有变更，借款</w:t>
      </w:r>
      <w:r>
        <w:rPr>
          <w:rFonts w:hint="eastAsia" w:ascii="仿宋" w:hAnsi="仿宋" w:eastAsia="仿宋" w:cs="仿宋"/>
          <w:spacing w:val="-4"/>
          <w:position w:val="14"/>
          <w:sz w:val="21"/>
          <w:szCs w:val="21"/>
          <w:lang w:eastAsia="zh-CN"/>
        </w:rPr>
        <w:t>人应当于变更后 5日内书面告知贷款人变</w:t>
      </w:r>
    </w:p>
    <w:p w14:paraId="10CB8187">
      <w:pPr>
        <w:pStyle w:val="3"/>
        <w:spacing w:line="221" w:lineRule="auto"/>
        <w:ind w:left="26"/>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更后的送达地址。</w:t>
      </w:r>
    </w:p>
    <w:p w14:paraId="37D24DD5">
      <w:pPr>
        <w:pStyle w:val="3"/>
        <w:spacing w:before="155" w:line="356" w:lineRule="auto"/>
        <w:ind w:left="24" w:right="8" w:firstLine="426"/>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（六）借款人已阅读本确认书所有条款，并</w:t>
      </w:r>
      <w:r>
        <w:rPr>
          <w:rFonts w:hint="eastAsia" w:ascii="仿宋" w:hAnsi="仿宋" w:eastAsia="仿宋" w:cs="仿宋"/>
          <w:spacing w:val="-5"/>
          <w:sz w:val="21"/>
          <w:szCs w:val="21"/>
          <w:lang w:eastAsia="zh-CN"/>
        </w:rPr>
        <w:t>保证上述送达地址是准确、有效的，承诺在</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通讯及联系方式发生变更时，均应及时通知贷款人，否则贷款人按本合同载明的通讯及联</w:t>
      </w:r>
      <w:r>
        <w:rPr>
          <w:rFonts w:hint="eastAsia" w:ascii="仿宋" w:hAnsi="仿宋" w:eastAsia="仿宋" w:cs="仿宋"/>
          <w:sz w:val="21"/>
          <w:szCs w:val="21"/>
          <w:lang w:eastAsia="zh-CN"/>
        </w:rPr>
        <w:t xml:space="preserve"> </w:t>
      </w:r>
      <w:r>
        <w:rPr>
          <w:rFonts w:hint="eastAsia" w:ascii="仿宋" w:hAnsi="仿宋" w:eastAsia="仿宋" w:cs="仿宋"/>
          <w:spacing w:val="-4"/>
          <w:sz w:val="21"/>
          <w:szCs w:val="21"/>
          <w:lang w:eastAsia="zh-CN"/>
        </w:rPr>
        <w:t>系方式送达的文件均为有效送达，由此引起的相关经济和法律责任由借款人承担。告知方</w:t>
      </w:r>
    </w:p>
    <w:p w14:paraId="0A9DD151">
      <w:pPr>
        <w:pStyle w:val="3"/>
        <w:spacing w:before="1" w:line="219" w:lineRule="auto"/>
        <w:ind w:left="28"/>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式包含书面、电话和贷款人提供的业务平台提交</w:t>
      </w:r>
      <w:r>
        <w:rPr>
          <w:rFonts w:hint="eastAsia" w:ascii="仿宋" w:hAnsi="仿宋" w:eastAsia="仿宋" w:cs="仿宋"/>
          <w:spacing w:val="-2"/>
          <w:sz w:val="21"/>
          <w:szCs w:val="21"/>
          <w:lang w:eastAsia="zh-CN"/>
        </w:rPr>
        <w:t>等方式。</w:t>
      </w:r>
    </w:p>
    <w:p w14:paraId="08946C00">
      <w:pPr>
        <w:spacing w:line="244" w:lineRule="auto"/>
        <w:rPr>
          <w:rFonts w:hint="eastAsia" w:ascii="仿宋" w:hAnsi="仿宋" w:eastAsia="仿宋" w:cs="仿宋"/>
          <w:sz w:val="21"/>
          <w:szCs w:val="21"/>
          <w:lang w:eastAsia="zh-CN"/>
        </w:rPr>
      </w:pPr>
    </w:p>
    <w:p w14:paraId="552FB7EE">
      <w:pPr>
        <w:spacing w:line="245" w:lineRule="auto"/>
        <w:rPr>
          <w:rFonts w:hint="eastAsia" w:ascii="仿宋" w:hAnsi="仿宋" w:eastAsia="仿宋" w:cs="仿宋"/>
          <w:sz w:val="21"/>
          <w:szCs w:val="21"/>
          <w:lang w:eastAsia="zh-CN"/>
        </w:rPr>
      </w:pPr>
    </w:p>
    <w:p w14:paraId="76376677">
      <w:pPr>
        <w:pStyle w:val="3"/>
        <w:spacing w:before="70" w:line="220" w:lineRule="auto"/>
        <w:ind w:left="446"/>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第十四条</w:t>
      </w:r>
      <w:r>
        <w:rPr>
          <w:rFonts w:hint="eastAsia" w:ascii="仿宋" w:hAnsi="仿宋" w:eastAsia="仿宋" w:cs="仿宋"/>
          <w:spacing w:val="27"/>
          <w:sz w:val="21"/>
          <w:szCs w:val="21"/>
          <w:lang w:eastAsia="zh-CN"/>
        </w:rPr>
        <w:t xml:space="preserve"> </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附则</w:t>
      </w:r>
    </w:p>
    <w:p w14:paraId="75D2F6BD">
      <w:pPr>
        <w:pStyle w:val="3"/>
        <w:keepNext w:val="0"/>
        <w:keepLines w:val="0"/>
        <w:pageBreakBefore w:val="0"/>
        <w:widowControl/>
        <w:kinsoku w:val="0"/>
        <w:wordWrap/>
        <w:overflowPunct/>
        <w:topLinePunct w:val="0"/>
        <w:autoSpaceDE w:val="0"/>
        <w:autoSpaceDN w:val="0"/>
        <w:bidi w:val="0"/>
        <w:adjustRightInd w:val="0"/>
        <w:snapToGrid w:val="0"/>
        <w:spacing w:before="155" w:line="360" w:lineRule="auto"/>
        <w:ind w:left="420" w:leftChars="200" w:right="12" w:firstLine="0" w:firstLineChars="0"/>
        <w:jc w:val="both"/>
        <w:textAlignment w:val="baseline"/>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（一）本合同对应的担保合同为</w:t>
      </w:r>
      <w:r>
        <w:rPr>
          <w:rFonts w:hint="eastAsia" w:ascii="仿宋" w:hAnsi="仿宋" w:eastAsia="仿宋" w:cs="仿宋"/>
          <w:spacing w:val="-4"/>
          <w:sz w:val="21"/>
          <w:szCs w:val="21"/>
          <w:lang w:eastAsia="zh-CN"/>
        </w:rPr>
        <w:t>：</w:t>
      </w:r>
      <w:r>
        <w:rPr>
          <w:rFonts w:hint="eastAsia" w:ascii="仿宋" w:hAnsi="仿宋" w:eastAsia="仿宋" w:cs="仿宋"/>
          <w:spacing w:val="4"/>
          <w:sz w:val="21"/>
          <w:szCs w:val="21"/>
          <w:u w:val="single"/>
          <w:lang w:eastAsia="zh-CN"/>
        </w:rPr>
        <w:t xml:space="preserve">                      </w:t>
      </w:r>
      <w:r>
        <w:rPr>
          <w:rFonts w:hint="eastAsia" w:ascii="仿宋" w:hAnsi="仿宋" w:eastAsia="仿宋" w:cs="仿宋"/>
          <w:spacing w:val="-65"/>
          <w:sz w:val="21"/>
          <w:szCs w:val="21"/>
          <w:lang w:eastAsia="zh-CN"/>
        </w:rPr>
        <w:t xml:space="preserve"> </w:t>
      </w:r>
      <w:r>
        <w:rPr>
          <w:rFonts w:hint="eastAsia" w:ascii="仿宋" w:hAnsi="仿宋" w:eastAsia="仿宋" w:cs="仿宋"/>
          <w:spacing w:val="-4"/>
          <w:sz w:val="21"/>
          <w:szCs w:val="21"/>
          <w:lang w:eastAsia="zh-CN"/>
        </w:rPr>
        <w:t>，</w:t>
      </w:r>
      <w:r>
        <w:rPr>
          <w:rFonts w:hint="eastAsia" w:ascii="仿宋" w:hAnsi="仿宋" w:eastAsia="仿宋" w:cs="仿宋"/>
          <w:spacing w:val="-1"/>
          <w:sz w:val="21"/>
          <w:szCs w:val="21"/>
          <w:lang w:eastAsia="zh-CN"/>
        </w:rPr>
        <w:t>系本合同的组成部分。</w:t>
      </w:r>
      <w:r>
        <w:rPr>
          <w:rFonts w:hint="eastAsia" w:ascii="仿宋" w:hAnsi="仿宋" w:eastAsia="仿宋" w:cs="仿宋"/>
          <w:spacing w:val="-4"/>
          <w:position w:val="14"/>
          <w:sz w:val="21"/>
          <w:szCs w:val="21"/>
          <w:lang w:eastAsia="zh-CN"/>
        </w:rPr>
        <w:t>（二）借款借据（电子渠道产生的电子数据及凭证）和本合同附件是本合</w:t>
      </w:r>
      <w:r>
        <w:rPr>
          <w:rFonts w:hint="eastAsia" w:ascii="仿宋" w:hAnsi="仿宋" w:eastAsia="仿宋" w:cs="仿宋"/>
          <w:spacing w:val="-5"/>
          <w:position w:val="14"/>
          <w:sz w:val="21"/>
          <w:szCs w:val="21"/>
          <w:lang w:eastAsia="zh-CN"/>
        </w:rPr>
        <w:t>同不可分割的</w:t>
      </w:r>
    </w:p>
    <w:p w14:paraId="372E349E">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26"/>
        <w:textAlignment w:val="baseline"/>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组成部分，与本合同具有同等的法律效力。</w:t>
      </w:r>
    </w:p>
    <w:p w14:paraId="4744B381">
      <w:pPr>
        <w:pStyle w:val="3"/>
        <w:spacing w:before="157" w:line="356" w:lineRule="auto"/>
        <w:ind w:left="24" w:right="8" w:firstLine="425"/>
        <w:rPr>
          <w:rFonts w:hint="eastAsia" w:ascii="仿宋" w:hAnsi="仿宋" w:eastAsia="仿宋" w:cs="仿宋"/>
          <w:sz w:val="21"/>
          <w:szCs w:val="21"/>
          <w:lang w:eastAsia="zh-CN"/>
        </w:rPr>
      </w:pPr>
      <w:r>
        <w:rPr>
          <w:rFonts w:hint="eastAsia" w:ascii="仿宋" w:hAnsi="仿宋" w:eastAsia="仿宋" w:cs="仿宋"/>
          <w:spacing w:val="-4"/>
          <w:sz w:val="21"/>
          <w:szCs w:val="21"/>
          <w:lang w:eastAsia="zh-CN"/>
        </w:rPr>
        <w:t>（</w:t>
      </w:r>
      <w:r>
        <w:rPr>
          <w:rFonts w:hint="eastAsia" w:ascii="仿宋" w:hAnsi="仿宋" w:eastAsia="仿宋" w:cs="仿宋"/>
          <w:spacing w:val="-4"/>
          <w:sz w:val="21"/>
          <w:szCs w:val="21"/>
          <w:lang w:val="en-US" w:eastAsia="zh-CN"/>
        </w:rPr>
        <w:t>三</w:t>
      </w:r>
      <w:r>
        <w:rPr>
          <w:rFonts w:hint="eastAsia" w:ascii="仿宋" w:hAnsi="仿宋" w:eastAsia="仿宋" w:cs="仿宋"/>
          <w:spacing w:val="-4"/>
          <w:sz w:val="21"/>
          <w:szCs w:val="21"/>
          <w:lang w:eastAsia="zh-CN"/>
        </w:rPr>
        <w:t>）本合同所发生的有关保险费、公证费、</w:t>
      </w:r>
      <w:r>
        <w:rPr>
          <w:rFonts w:hint="eastAsia" w:ascii="仿宋" w:hAnsi="仿宋" w:eastAsia="仿宋" w:cs="仿宋"/>
          <w:spacing w:val="-4"/>
          <w:sz w:val="21"/>
          <w:szCs w:val="21"/>
          <w:lang w:val="en-US" w:eastAsia="zh-CN"/>
        </w:rPr>
        <w:t>财产保全费、财产保全担保费、公告费、鉴定费、</w:t>
      </w:r>
      <w:r>
        <w:rPr>
          <w:rFonts w:hint="eastAsia" w:ascii="仿宋" w:hAnsi="仿宋" w:eastAsia="仿宋" w:cs="仿宋"/>
          <w:spacing w:val="-4"/>
          <w:sz w:val="21"/>
          <w:szCs w:val="21"/>
          <w:lang w:eastAsia="zh-CN"/>
        </w:rPr>
        <w:t>诉讼费用及律师代理费</w:t>
      </w:r>
      <w:r>
        <w:rPr>
          <w:rFonts w:hint="eastAsia" w:ascii="仿宋" w:hAnsi="仿宋" w:eastAsia="仿宋" w:cs="仿宋"/>
          <w:spacing w:val="-5"/>
          <w:sz w:val="21"/>
          <w:szCs w:val="21"/>
          <w:lang w:eastAsia="zh-CN"/>
        </w:rPr>
        <w:t>等实现债权的一切合理费用，均由借款人承担。贷款人为保障自身利益先行垫付的费用，贷款人有权随时向借款人追偿。</w:t>
      </w:r>
    </w:p>
    <w:p w14:paraId="2325E7CB">
      <w:pPr>
        <w:pStyle w:val="3"/>
        <w:spacing w:before="154" w:line="406" w:lineRule="exact"/>
        <w:ind w:right="7"/>
        <w:jc w:val="right"/>
        <w:rPr>
          <w:rFonts w:hint="eastAsia" w:ascii="仿宋" w:hAnsi="仿宋" w:eastAsia="仿宋" w:cs="仿宋"/>
          <w:sz w:val="21"/>
          <w:szCs w:val="21"/>
          <w:lang w:eastAsia="zh-CN"/>
        </w:rPr>
      </w:pPr>
      <w:r>
        <w:rPr>
          <w:rFonts w:hint="eastAsia" w:ascii="仿宋" w:hAnsi="仿宋" w:eastAsia="仿宋" w:cs="仿宋"/>
          <w:spacing w:val="-5"/>
          <w:position w:val="14"/>
          <w:sz w:val="21"/>
          <w:szCs w:val="21"/>
          <w:lang w:eastAsia="zh-CN"/>
        </w:rPr>
        <w:t>（</w:t>
      </w:r>
      <w:r>
        <w:rPr>
          <w:rFonts w:hint="eastAsia" w:ascii="仿宋" w:hAnsi="仿宋" w:eastAsia="仿宋" w:cs="仿宋"/>
          <w:spacing w:val="-5"/>
          <w:position w:val="14"/>
          <w:sz w:val="21"/>
          <w:szCs w:val="21"/>
          <w:lang w:val="en-US" w:eastAsia="zh-CN"/>
        </w:rPr>
        <w:t>四</w:t>
      </w:r>
      <w:r>
        <w:rPr>
          <w:rFonts w:hint="eastAsia" w:ascii="仿宋" w:hAnsi="仿宋" w:eastAsia="仿宋" w:cs="仿宋"/>
          <w:spacing w:val="-5"/>
          <w:position w:val="14"/>
          <w:sz w:val="21"/>
          <w:szCs w:val="21"/>
          <w:lang w:eastAsia="zh-CN"/>
        </w:rPr>
        <w:t>）</w:t>
      </w:r>
      <w:r>
        <w:rPr>
          <w:rFonts w:hint="eastAsia" w:ascii="仿宋" w:hAnsi="仿宋" w:eastAsia="仿宋" w:cs="仿宋"/>
          <w:spacing w:val="-56"/>
          <w:position w:val="14"/>
          <w:sz w:val="21"/>
          <w:szCs w:val="21"/>
          <w:lang w:eastAsia="zh-CN"/>
        </w:rPr>
        <w:t xml:space="preserve"> </w:t>
      </w:r>
      <w:r>
        <w:rPr>
          <w:rFonts w:hint="eastAsia" w:ascii="仿宋" w:hAnsi="仿宋" w:eastAsia="仿宋" w:cs="仿宋"/>
          <w:spacing w:val="-5"/>
          <w:position w:val="14"/>
          <w:sz w:val="21"/>
          <w:szCs w:val="21"/>
          <w:lang w:eastAsia="zh-CN"/>
        </w:rPr>
        <w:t>本合同债务已经清偿，</w:t>
      </w:r>
      <w:r>
        <w:rPr>
          <w:rFonts w:hint="eastAsia" w:ascii="仿宋" w:hAnsi="仿宋" w:eastAsia="仿宋" w:cs="仿宋"/>
          <w:spacing w:val="-57"/>
          <w:position w:val="14"/>
          <w:sz w:val="21"/>
          <w:szCs w:val="21"/>
          <w:lang w:eastAsia="zh-CN"/>
        </w:rPr>
        <w:t xml:space="preserve"> </w:t>
      </w:r>
      <w:r>
        <w:rPr>
          <w:rFonts w:hint="eastAsia" w:ascii="仿宋" w:hAnsi="仿宋" w:eastAsia="仿宋" w:cs="仿宋"/>
          <w:spacing w:val="-5"/>
          <w:position w:val="14"/>
          <w:sz w:val="21"/>
          <w:szCs w:val="21"/>
          <w:lang w:eastAsia="zh-CN"/>
        </w:rPr>
        <w:t>但这种清偿被有关</w:t>
      </w:r>
      <w:r>
        <w:rPr>
          <w:rFonts w:hint="eastAsia" w:ascii="仿宋" w:hAnsi="仿宋" w:eastAsia="仿宋" w:cs="仿宋"/>
          <w:spacing w:val="-6"/>
          <w:position w:val="14"/>
          <w:sz w:val="21"/>
          <w:szCs w:val="21"/>
          <w:lang w:eastAsia="zh-CN"/>
        </w:rPr>
        <w:t>法律文书确认为无效的，本合同仍然有</w:t>
      </w:r>
    </w:p>
    <w:p w14:paraId="660F8965">
      <w:pPr>
        <w:pStyle w:val="3"/>
        <w:spacing w:line="221" w:lineRule="auto"/>
        <w:ind w:left="28"/>
        <w:rPr>
          <w:rFonts w:hint="eastAsia" w:ascii="仿宋" w:hAnsi="仿宋" w:eastAsia="仿宋" w:cs="仿宋"/>
          <w:sz w:val="21"/>
          <w:szCs w:val="21"/>
          <w:lang w:eastAsia="zh-CN"/>
        </w:rPr>
      </w:pPr>
      <w:r>
        <w:rPr>
          <w:rFonts w:hint="eastAsia" w:ascii="仿宋" w:hAnsi="仿宋" w:eastAsia="仿宋" w:cs="仿宋"/>
          <w:spacing w:val="-11"/>
          <w:sz w:val="21"/>
          <w:szCs w:val="21"/>
          <w:lang w:eastAsia="zh-CN"/>
        </w:rPr>
        <w:t>效。</w:t>
      </w:r>
    </w:p>
    <w:p w14:paraId="44F02D9F">
      <w:pPr>
        <w:pStyle w:val="3"/>
        <w:spacing w:before="155" w:line="356" w:lineRule="auto"/>
        <w:ind w:left="25" w:right="10" w:firstLine="424"/>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w:t>
      </w:r>
      <w:r>
        <w:rPr>
          <w:rFonts w:hint="eastAsia" w:ascii="仿宋" w:hAnsi="仿宋" w:eastAsia="仿宋" w:cs="仿宋"/>
          <w:spacing w:val="-6"/>
          <w:sz w:val="21"/>
          <w:szCs w:val="21"/>
          <w:lang w:val="en-US" w:eastAsia="zh-CN"/>
        </w:rPr>
        <w:t>五</w:t>
      </w:r>
      <w:r>
        <w:rPr>
          <w:rFonts w:hint="eastAsia" w:ascii="仿宋" w:hAnsi="仿宋" w:eastAsia="仿宋" w:cs="仿宋"/>
          <w:spacing w:val="-6"/>
          <w:sz w:val="21"/>
          <w:szCs w:val="21"/>
          <w:lang w:eastAsia="zh-CN"/>
        </w:rPr>
        <w:t>）</w:t>
      </w:r>
      <w:r>
        <w:rPr>
          <w:rFonts w:hint="eastAsia" w:ascii="仿宋" w:hAnsi="仿宋" w:eastAsia="仿宋" w:cs="仿宋"/>
          <w:spacing w:val="-44"/>
          <w:sz w:val="21"/>
          <w:szCs w:val="21"/>
          <w:lang w:eastAsia="zh-CN"/>
        </w:rPr>
        <w:t xml:space="preserve"> </w:t>
      </w:r>
      <w:r>
        <w:rPr>
          <w:rFonts w:hint="eastAsia" w:ascii="仿宋" w:hAnsi="仿宋" w:eastAsia="仿宋" w:cs="仿宋"/>
          <w:spacing w:val="-6"/>
          <w:sz w:val="21"/>
          <w:szCs w:val="21"/>
          <w:lang w:eastAsia="zh-CN"/>
        </w:rPr>
        <w:t>贷款人信息系统因临时维护、突发故障等不可预测的原因，</w:t>
      </w:r>
      <w:r>
        <w:rPr>
          <w:rFonts w:hint="eastAsia" w:ascii="仿宋" w:hAnsi="仿宋" w:eastAsia="仿宋" w:cs="仿宋"/>
          <w:spacing w:val="-51"/>
          <w:sz w:val="21"/>
          <w:szCs w:val="21"/>
          <w:lang w:eastAsia="zh-CN"/>
        </w:rPr>
        <w:t xml:space="preserve"> </w:t>
      </w:r>
      <w:r>
        <w:rPr>
          <w:rFonts w:hint="eastAsia" w:ascii="仿宋" w:hAnsi="仿宋" w:eastAsia="仿宋" w:cs="仿宋"/>
          <w:spacing w:val="-6"/>
          <w:sz w:val="21"/>
          <w:szCs w:val="21"/>
          <w:lang w:eastAsia="zh-CN"/>
        </w:rPr>
        <w:t>暂停业务办理渠道使</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用时，无须提前通知借款人。但如遇贷款人系统阶段性维护、升级等可预测情形，贷款人可</w:t>
      </w:r>
    </w:p>
    <w:p w14:paraId="76FC27D5">
      <w:pPr>
        <w:pStyle w:val="3"/>
        <w:spacing w:before="1" w:line="219" w:lineRule="auto"/>
        <w:ind w:left="23"/>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通过自身网站等渠道提前通知借款人。</w:t>
      </w:r>
    </w:p>
    <w:p w14:paraId="14BA6049">
      <w:pPr>
        <w:pStyle w:val="3"/>
        <w:keepNext w:val="0"/>
        <w:keepLines w:val="0"/>
        <w:pageBreakBefore w:val="0"/>
        <w:widowControl/>
        <w:kinsoku w:val="0"/>
        <w:wordWrap/>
        <w:overflowPunct/>
        <w:topLinePunct w:val="0"/>
        <w:autoSpaceDE w:val="0"/>
        <w:autoSpaceDN w:val="0"/>
        <w:bidi w:val="0"/>
        <w:adjustRightInd w:val="0"/>
        <w:snapToGrid w:val="0"/>
        <w:spacing w:before="157" w:line="360" w:lineRule="auto"/>
        <w:ind w:left="23" w:right="8" w:firstLine="427"/>
        <w:textAlignment w:val="baseline"/>
        <w:rPr>
          <w:rFonts w:hint="eastAsia" w:ascii="仿宋" w:hAnsi="仿宋" w:eastAsia="仿宋" w:cs="仿宋"/>
          <w:sz w:val="21"/>
          <w:szCs w:val="21"/>
          <w:lang w:eastAsia="zh-CN"/>
        </w:rPr>
      </w:pPr>
      <w:r>
        <w:rPr>
          <w:rFonts w:hint="eastAsia" w:ascii="仿宋" w:hAnsi="仿宋" w:eastAsia="仿宋" w:cs="仿宋"/>
          <w:spacing w:val="-3"/>
          <w:sz w:val="21"/>
          <w:szCs w:val="21"/>
          <w:lang w:eastAsia="zh-CN"/>
        </w:rPr>
        <w:t>（</w:t>
      </w:r>
      <w:r>
        <w:rPr>
          <w:rFonts w:hint="eastAsia" w:ascii="仿宋" w:hAnsi="仿宋" w:eastAsia="仿宋" w:cs="仿宋"/>
          <w:spacing w:val="-3"/>
          <w:sz w:val="21"/>
          <w:szCs w:val="21"/>
          <w:lang w:val="en-US" w:eastAsia="zh-CN"/>
        </w:rPr>
        <w:t>六</w:t>
      </w:r>
      <w:r>
        <w:rPr>
          <w:rFonts w:hint="eastAsia" w:ascii="仿宋" w:hAnsi="仿宋" w:eastAsia="仿宋" w:cs="仿宋"/>
          <w:spacing w:val="-3"/>
          <w:sz w:val="21"/>
          <w:szCs w:val="21"/>
          <w:lang w:eastAsia="zh-CN"/>
        </w:rPr>
        <w:t>）借款人须亲自通过贷款人提供的电子渠道向贷款人提出借款申请，</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借款人应知悉</w:t>
      </w:r>
      <w:r>
        <w:rPr>
          <w:rFonts w:hint="eastAsia" w:ascii="仿宋" w:hAnsi="仿宋" w:eastAsia="仿宋" w:cs="仿宋"/>
          <w:spacing w:val="4"/>
          <w:sz w:val="21"/>
          <w:szCs w:val="21"/>
          <w:lang w:eastAsia="zh-CN"/>
        </w:rPr>
        <w:t xml:space="preserve"> </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使用贷款人电子渠道的身份认证要素（包括但不限于卡/账号、用户名、证件号码、手机号</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码、密码、短信验证码、数字证书、</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USBkey</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等）或其他交易安全措施</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校验通过的一切交易</w:t>
      </w:r>
    </w:p>
    <w:p w14:paraId="76BE6D5D">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23"/>
        <w:textAlignment w:val="baseline"/>
        <w:rPr>
          <w:rFonts w:hint="eastAsia" w:ascii="仿宋" w:hAnsi="仿宋" w:eastAsia="仿宋" w:cs="仿宋"/>
          <w:sz w:val="21"/>
          <w:szCs w:val="21"/>
          <w:lang w:eastAsia="zh-CN"/>
        </w:rPr>
      </w:pP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操作均视为借款人本人所为，上述操作所产</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生的电子银行业务指令均为贷款方处理电子银行业务的合法有效凭证，借款人应对由此产生的后果负责。借款人电子确认的交易凭证以</w:t>
      </w:r>
      <w:r>
        <w:rPr>
          <w:rFonts w:hint="eastAsia" w:ascii="仿宋" w:hAnsi="仿宋" w:eastAsia="仿宋" w:cs="仿宋"/>
          <w:spacing w:val="15"/>
          <w:sz w:val="21"/>
          <w:szCs w:val="21"/>
          <w:lang w:eastAsia="zh-CN"/>
        </w:rPr>
        <w:t xml:space="preserve"> </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及依据交易密码等电子数据信息办理的各类</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结算交易和借款提取、还款交易等所产生的电</w:t>
      </w:r>
    </w:p>
    <w:p w14:paraId="5BFE897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24"/>
        <w:textAlignment w:val="baseline"/>
        <w:rPr>
          <w:rFonts w:hint="eastAsia" w:ascii="仿宋" w:hAnsi="仿宋" w:eastAsia="仿宋" w:cs="仿宋"/>
          <w:sz w:val="21"/>
          <w:szCs w:val="21"/>
          <w:lang w:eastAsia="zh-CN"/>
        </w:rPr>
      </w:pPr>
      <w:r>
        <w:rPr>
          <w:rFonts w:hint="eastAsia" w:ascii="仿宋" w:hAnsi="仿宋" w:eastAsia="仿宋" w:cs="仿宋"/>
          <w:spacing w:val="-1"/>
          <w:sz w:val="21"/>
          <w:szCs w:val="21"/>
          <w:lang w:eastAsia="zh-CN"/>
          <w14:textOutline w14:w="3835" w14:cap="flat" w14:cmpd="sng" w14:algn="ctr">
            <w14:solidFill>
              <w14:srgbClr w14:val="000000"/>
            </w14:solidFill>
            <w14:prstDash w14:val="solid"/>
            <w14:miter w14:val="0"/>
          </w14:textOutline>
        </w:rPr>
        <w:t>子信息记录，均视为该项交易的有效凭证。</w:t>
      </w:r>
    </w:p>
    <w:p w14:paraId="7D1E6E31">
      <w:pPr>
        <w:pStyle w:val="3"/>
        <w:spacing w:before="151" w:line="357" w:lineRule="auto"/>
        <w:ind w:left="22" w:right="59" w:firstLine="429"/>
        <w:rPr>
          <w:rFonts w:hint="eastAsia" w:ascii="仿宋" w:hAnsi="仿宋" w:eastAsia="仿宋" w:cs="仿宋"/>
          <w:sz w:val="21"/>
          <w:szCs w:val="21"/>
          <w:lang w:eastAsia="zh-CN"/>
        </w:rPr>
      </w:pPr>
      <w:r>
        <w:rPr>
          <w:rFonts w:hint="eastAsia" w:ascii="仿宋" w:hAnsi="仿宋" w:eastAsia="仿宋" w:cs="仿宋"/>
          <w:spacing w:val="-8"/>
          <w:sz w:val="21"/>
          <w:szCs w:val="21"/>
          <w:lang w:eastAsia="zh-CN"/>
          <w14:textOutline w14:w="3835" w14:cap="flat" w14:cmpd="sng" w14:algn="ctr">
            <w14:solidFill>
              <w14:srgbClr w14:val="000000"/>
            </w14:solidFill>
            <w14:prstDash w14:val="solid"/>
            <w14:miter w14:val="0"/>
          </w14:textOutline>
        </w:rPr>
        <w:t>（</w:t>
      </w:r>
      <w:r>
        <w:rPr>
          <w:rFonts w:hint="eastAsia" w:ascii="仿宋" w:hAnsi="仿宋" w:eastAsia="仿宋" w:cs="仿宋"/>
          <w:spacing w:val="-8"/>
          <w:sz w:val="21"/>
          <w:szCs w:val="21"/>
          <w:lang w:val="en-US" w:eastAsia="zh-CN"/>
          <w14:textOutline w14:w="3835" w14:cap="flat" w14:cmpd="sng" w14:algn="ctr">
            <w14:solidFill>
              <w14:srgbClr w14:val="000000"/>
            </w14:solidFill>
            <w14:prstDash w14:val="solid"/>
            <w14:miter w14:val="0"/>
          </w14:textOutline>
        </w:rPr>
        <w:t>七</w:t>
      </w:r>
      <w:r>
        <w:rPr>
          <w:rFonts w:hint="eastAsia" w:ascii="仿宋" w:hAnsi="仿宋" w:eastAsia="仿宋" w:cs="仿宋"/>
          <w:spacing w:val="-8"/>
          <w:sz w:val="21"/>
          <w:szCs w:val="21"/>
          <w:lang w:eastAsia="zh-CN"/>
          <w14:textOutline w14:w="3835" w14:cap="flat" w14:cmpd="sng" w14:algn="ctr">
            <w14:solidFill>
              <w14:srgbClr w14:val="000000"/>
            </w14:solidFill>
            <w14:prstDash w14:val="solid"/>
            <w14:miter w14:val="0"/>
          </w14:textOutline>
        </w:rPr>
        <w:t>）因合同引发的任何纠纷，</w:t>
      </w:r>
      <w:r>
        <w:rPr>
          <w:rFonts w:hint="eastAsia" w:ascii="仿宋" w:hAnsi="仿宋" w:eastAsia="仿宋" w:cs="仿宋"/>
          <w:spacing w:val="-8"/>
          <w:sz w:val="21"/>
          <w:szCs w:val="21"/>
          <w:lang w:eastAsia="zh-CN"/>
        </w:rPr>
        <w:t xml:space="preserve"> </w:t>
      </w:r>
      <w:r>
        <w:rPr>
          <w:rFonts w:hint="eastAsia" w:ascii="仿宋" w:hAnsi="仿宋" w:eastAsia="仿宋" w:cs="仿宋"/>
          <w:spacing w:val="-8"/>
          <w:sz w:val="21"/>
          <w:szCs w:val="21"/>
          <w:lang w:eastAsia="zh-CN"/>
          <w14:textOutline w14:w="3835" w14:cap="flat" w14:cmpd="sng" w14:algn="ctr">
            <w14:solidFill>
              <w14:srgbClr w14:val="000000"/>
            </w14:solidFill>
            <w14:prstDash w14:val="solid"/>
            <w14:miter w14:val="0"/>
          </w14:textOutline>
        </w:rPr>
        <w:t>借款人同意司法机关可以以手机短信、电</w:t>
      </w:r>
      <w:r>
        <w:rPr>
          <w:rFonts w:hint="eastAsia" w:ascii="仿宋" w:hAnsi="仿宋" w:eastAsia="仿宋" w:cs="仿宋"/>
          <w:spacing w:val="-9"/>
          <w:sz w:val="21"/>
          <w:szCs w:val="21"/>
          <w:lang w:eastAsia="zh-CN"/>
          <w14:textOutline w14:w="3835" w14:cap="flat" w14:cmpd="sng" w14:algn="ctr">
            <w14:solidFill>
              <w14:srgbClr w14:val="000000"/>
            </w14:solidFill>
            <w14:prstDash w14:val="solid"/>
            <w14:miter w14:val="0"/>
          </w14:textOutline>
        </w:rPr>
        <w:t>子邮箱、钉</w:t>
      </w:r>
      <w:r>
        <w:rPr>
          <w:rFonts w:hint="eastAsia" w:ascii="仿宋" w:hAnsi="仿宋" w:eastAsia="仿宋" w:cs="仿宋"/>
          <w:sz w:val="21"/>
          <w:szCs w:val="21"/>
          <w:lang w:eastAsia="zh-CN"/>
        </w:rPr>
        <w:t xml:space="preserve"> </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钉、微信等现代通信方式或邮寄方式向借款人在贷款人预留的手机号码、账单地址、电子</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14:textOutline w14:w="3835" w14:cap="flat" w14:cmpd="sng" w14:algn="ctr">
            <w14:solidFill>
              <w14:srgbClr w14:val="000000"/>
            </w14:solidFill>
            <w14:prstDash w14:val="solid"/>
            <w14:miter w14:val="0"/>
          </w14:textOutline>
        </w:rPr>
        <w:t>邮箱、钉钉、微信等送达法律文书（包括诉讼文</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书</w:t>
      </w:r>
      <w:r>
        <w:rPr>
          <w:rFonts w:hint="eastAsia" w:ascii="仿宋" w:hAnsi="仿宋" w:eastAsia="仿宋" w:cs="仿宋"/>
          <w:spacing w:val="-4"/>
          <w:sz w:val="21"/>
          <w:szCs w:val="21"/>
          <w:lang w:eastAsia="zh-CN"/>
          <w14:textOutline w14:w="3835" w14:cap="flat" w14:cmpd="sng" w14:algn="ctr">
            <w14:solidFill>
              <w14:srgbClr w14:val="000000"/>
            </w14:solidFill>
            <w14:prstDash w14:val="solid"/>
            <w14:miter w14:val="0"/>
          </w14:textOutline>
        </w:rPr>
        <w:t>），</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该约定送达方式适用于所有司法阶</w:t>
      </w:r>
      <w:r>
        <w:rPr>
          <w:rFonts w:hint="eastAsia" w:ascii="仿宋" w:hAnsi="仿宋" w:eastAsia="仿宋" w:cs="仿宋"/>
          <w:sz w:val="21"/>
          <w:szCs w:val="21"/>
          <w:lang w:eastAsia="zh-CN"/>
        </w:rPr>
        <w:t xml:space="preserve"> </w:t>
      </w:r>
      <w:r>
        <w:rPr>
          <w:rFonts w:hint="eastAsia" w:ascii="仿宋" w:hAnsi="仿宋" w:eastAsia="仿宋" w:cs="仿宋"/>
          <w:spacing w:val="-1"/>
          <w:sz w:val="21"/>
          <w:szCs w:val="21"/>
          <w:lang w:eastAsia="zh-CN"/>
          <w14:textOutline w14:w="3835" w14:cap="flat" w14:cmpd="sng" w14:algn="ctr">
            <w14:solidFill>
              <w14:srgbClr w14:val="000000"/>
            </w14:solidFill>
            <w14:prstDash w14:val="solid"/>
            <w14:miter w14:val="0"/>
          </w14:textOutline>
        </w:rPr>
        <w:t>段及程序，司法机关向前述码址发出法律文书即视为送达。</w:t>
      </w:r>
      <w:r>
        <w:rPr>
          <w:rFonts w:hint="eastAsia" w:ascii="仿宋" w:hAnsi="仿宋" w:eastAsia="仿宋" w:cs="仿宋"/>
          <w:spacing w:val="-1"/>
          <w:sz w:val="21"/>
          <w:szCs w:val="21"/>
          <w:lang w:eastAsia="zh-CN"/>
        </w:rPr>
        <w:t>借款人承诺在通讯及联</w:t>
      </w:r>
      <w:r>
        <w:rPr>
          <w:rFonts w:hint="eastAsia" w:ascii="仿宋" w:hAnsi="仿宋" w:eastAsia="仿宋" w:cs="仿宋"/>
          <w:spacing w:val="-2"/>
          <w:sz w:val="21"/>
          <w:szCs w:val="21"/>
          <w:lang w:eastAsia="zh-CN"/>
        </w:rPr>
        <w:t>系方式</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发生变更时，均应及时通知贷款人，否则贷款人按本合同载明的通讯及联系方式送达的文</w:t>
      </w:r>
      <w:r>
        <w:rPr>
          <w:rFonts w:hint="eastAsia" w:ascii="仿宋" w:hAnsi="仿宋" w:eastAsia="仿宋" w:cs="仿宋"/>
          <w:spacing w:val="17"/>
          <w:sz w:val="21"/>
          <w:szCs w:val="21"/>
          <w:lang w:eastAsia="zh-CN"/>
        </w:rPr>
        <w:t xml:space="preserve"> </w:t>
      </w:r>
      <w:r>
        <w:rPr>
          <w:rFonts w:hint="eastAsia" w:ascii="仿宋" w:hAnsi="仿宋" w:eastAsia="仿宋" w:cs="仿宋"/>
          <w:spacing w:val="-3"/>
          <w:sz w:val="21"/>
          <w:szCs w:val="21"/>
          <w:lang w:eastAsia="zh-CN"/>
        </w:rPr>
        <w:t>件均为有效送达，由此引起的相关经济和法律责任由借款人承担。告知方式包含书面、电话</w:t>
      </w:r>
      <w:r>
        <w:rPr>
          <w:rFonts w:hint="eastAsia" w:ascii="仿宋" w:hAnsi="仿宋" w:eastAsia="仿宋" w:cs="仿宋"/>
          <w:spacing w:val="-1"/>
          <w:sz w:val="21"/>
          <w:szCs w:val="21"/>
          <w:lang w:eastAsia="zh-CN"/>
        </w:rPr>
        <w:t>和贷款人提供的业务平台提交等方式。</w:t>
      </w:r>
    </w:p>
    <w:p w14:paraId="51E10F15">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left="23" w:leftChars="0" w:right="0" w:rightChars="0" w:firstLine="408" w:firstLineChars="200"/>
        <w:jc w:val="left"/>
        <w:textAlignment w:val="baseline"/>
        <w:rPr>
          <w:rFonts w:hint="eastAsia" w:ascii="仿宋" w:hAnsi="仿宋" w:eastAsia="仿宋" w:cs="仿宋"/>
          <w:spacing w:val="-3"/>
          <w:sz w:val="21"/>
          <w:szCs w:val="21"/>
          <w:lang w:val="en-US" w:eastAsia="zh-CN"/>
        </w:rPr>
      </w:pPr>
      <w:r>
        <w:rPr>
          <w:rFonts w:hint="eastAsia" w:ascii="仿宋" w:hAnsi="仿宋" w:eastAsia="仿宋" w:cs="仿宋"/>
          <w:snapToGrid w:val="0"/>
          <w:color w:val="000000"/>
          <w:spacing w:val="-3"/>
          <w:sz w:val="21"/>
          <w:szCs w:val="21"/>
          <w:lang w:val="en-US" w:eastAsia="zh-CN" w:bidi="ar-SA"/>
        </w:rPr>
        <w:t>（八）</w:t>
      </w:r>
      <w:r>
        <w:rPr>
          <w:rFonts w:hint="eastAsia" w:ascii="仿宋" w:hAnsi="仿宋" w:eastAsia="仿宋" w:cs="仿宋"/>
          <w:spacing w:val="-5"/>
          <w:sz w:val="21"/>
          <w:szCs w:val="21"/>
          <w:lang w:eastAsia="zh-CN"/>
        </w:rPr>
        <w:t>贷款人有权自行或委托第三方通过电话、信函、手机短信、电子邮件、面访、公</w:t>
      </w:r>
      <w:r>
        <w:rPr>
          <w:rFonts w:hint="eastAsia" w:ascii="仿宋" w:hAnsi="仿宋" w:eastAsia="仿宋" w:cs="仿宋"/>
          <w:sz w:val="21"/>
          <w:szCs w:val="21"/>
          <w:lang w:eastAsia="zh-CN"/>
        </w:rPr>
        <w:t xml:space="preserve"> </w:t>
      </w:r>
      <w:r>
        <w:rPr>
          <w:rFonts w:hint="eastAsia" w:ascii="仿宋" w:hAnsi="仿宋" w:eastAsia="仿宋" w:cs="仿宋"/>
          <w:spacing w:val="-3"/>
          <w:sz w:val="21"/>
          <w:szCs w:val="21"/>
          <w:lang w:eastAsia="zh-CN"/>
        </w:rPr>
        <w:t>告或司法渠道等方式向借款人直接催缴借款；</w:t>
      </w:r>
      <w:r>
        <w:rPr>
          <w:rFonts w:hint="eastAsia" w:ascii="仿宋" w:hAnsi="仿宋" w:eastAsia="仿宋" w:cs="仿宋"/>
          <w:spacing w:val="-3"/>
          <w:sz w:val="21"/>
          <w:szCs w:val="21"/>
          <w:lang w:val="en-US" w:eastAsia="zh-CN"/>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p>
    <w:p w14:paraId="4B83CC26">
      <w:pPr>
        <w:pStyle w:val="3"/>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360" w:lineRule="auto"/>
        <w:ind w:left="23" w:leftChars="0" w:right="0" w:rightChars="0" w:firstLine="388" w:firstLineChars="200"/>
        <w:jc w:val="left"/>
        <w:textAlignment w:val="baseline"/>
        <w:rPr>
          <w:rFonts w:hint="eastAsia" w:ascii="仿宋" w:hAnsi="仿宋" w:eastAsia="仿宋" w:cs="仿宋"/>
          <w:sz w:val="21"/>
          <w:szCs w:val="21"/>
          <w:lang w:eastAsia="zh-CN"/>
        </w:rPr>
      </w:pPr>
      <w:r>
        <w:rPr>
          <w:rFonts w:hint="eastAsia" w:ascii="仿宋" w:hAnsi="仿宋" w:eastAsia="仿宋" w:cs="仿宋"/>
          <w:spacing w:val="-8"/>
          <w:position w:val="14"/>
          <w:sz w:val="21"/>
          <w:szCs w:val="21"/>
          <w:lang w:eastAsia="zh-CN"/>
        </w:rPr>
        <w:t>（</w:t>
      </w:r>
      <w:r>
        <w:rPr>
          <w:rFonts w:hint="eastAsia" w:ascii="仿宋" w:hAnsi="仿宋" w:eastAsia="仿宋" w:cs="仿宋"/>
          <w:spacing w:val="-8"/>
          <w:position w:val="14"/>
          <w:sz w:val="21"/>
          <w:szCs w:val="21"/>
          <w:lang w:val="en-US" w:eastAsia="zh-CN"/>
        </w:rPr>
        <w:t>九</w:t>
      </w:r>
      <w:r>
        <w:rPr>
          <w:rFonts w:hint="eastAsia" w:ascii="仿宋" w:hAnsi="仿宋" w:eastAsia="仿宋" w:cs="仿宋"/>
          <w:spacing w:val="-8"/>
          <w:position w:val="14"/>
          <w:sz w:val="21"/>
          <w:szCs w:val="21"/>
          <w:lang w:eastAsia="zh-CN"/>
        </w:rPr>
        <w:t>）合同可能存在一份或者多份，</w:t>
      </w:r>
      <w:r>
        <w:rPr>
          <w:rFonts w:hint="eastAsia" w:ascii="仿宋" w:hAnsi="仿宋" w:eastAsia="仿宋" w:cs="仿宋"/>
          <w:spacing w:val="-53"/>
          <w:position w:val="14"/>
          <w:sz w:val="21"/>
          <w:szCs w:val="21"/>
          <w:lang w:eastAsia="zh-CN"/>
        </w:rPr>
        <w:t xml:space="preserve"> </w:t>
      </w:r>
      <w:r>
        <w:rPr>
          <w:rFonts w:hint="eastAsia" w:ascii="仿宋" w:hAnsi="仿宋" w:eastAsia="仿宋" w:cs="仿宋"/>
          <w:spacing w:val="-8"/>
          <w:position w:val="14"/>
          <w:sz w:val="21"/>
          <w:szCs w:val="21"/>
          <w:lang w:eastAsia="zh-CN"/>
        </w:rPr>
        <w:t>具有同等法律效力，以浙江农村商业联合</w:t>
      </w:r>
      <w:r>
        <w:rPr>
          <w:rFonts w:hint="eastAsia" w:ascii="仿宋" w:hAnsi="仿宋" w:eastAsia="仿宋" w:cs="仿宋"/>
          <w:spacing w:val="-9"/>
          <w:position w:val="14"/>
          <w:sz w:val="21"/>
          <w:szCs w:val="21"/>
          <w:lang w:eastAsia="zh-CN"/>
        </w:rPr>
        <w:t>银行股份</w:t>
      </w:r>
    </w:p>
    <w:p w14:paraId="21D9F0F9">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24"/>
        <w:textAlignment w:val="baseline"/>
        <w:rPr>
          <w:rFonts w:hint="eastAsia" w:ascii="仿宋" w:hAnsi="仿宋" w:eastAsia="仿宋" w:cs="仿宋"/>
          <w:spacing w:val="-2"/>
          <w:sz w:val="21"/>
          <w:szCs w:val="21"/>
          <w:lang w:eastAsia="zh-CN"/>
        </w:rPr>
      </w:pPr>
      <w:r>
        <w:rPr>
          <w:rFonts w:hint="eastAsia" w:ascii="仿宋" w:hAnsi="仿宋" w:eastAsia="仿宋" w:cs="仿宋"/>
          <w:spacing w:val="-2"/>
          <w:sz w:val="21"/>
          <w:szCs w:val="21"/>
          <w:lang w:eastAsia="zh-CN"/>
        </w:rPr>
        <w:t>有限公司电子渠道留存的电子合同为准。</w:t>
      </w:r>
    </w:p>
    <w:p w14:paraId="7B8B813A">
      <w:pPr>
        <w:pStyle w:val="3"/>
        <w:keepNext w:val="0"/>
        <w:keepLines w:val="0"/>
        <w:pageBreakBefore w:val="0"/>
        <w:widowControl/>
        <w:kinsoku w:val="0"/>
        <w:wordWrap/>
        <w:overflowPunct/>
        <w:topLinePunct w:val="0"/>
        <w:autoSpaceDE w:val="0"/>
        <w:autoSpaceDN w:val="0"/>
        <w:bidi w:val="0"/>
        <w:adjustRightInd w:val="0"/>
        <w:snapToGrid w:val="0"/>
        <w:spacing w:before="1" w:line="360" w:lineRule="auto"/>
        <w:ind w:left="24" w:right="0" w:firstLine="396" w:firstLineChars="200"/>
        <w:textAlignment w:val="baseline"/>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（十）为了向借款人提供更加公平、公正的服务，</w:t>
      </w:r>
      <w:r>
        <w:rPr>
          <w:rFonts w:hint="eastAsia" w:ascii="仿宋" w:hAnsi="仿宋" w:eastAsia="仿宋" w:cs="仿宋"/>
          <w:spacing w:val="-60"/>
          <w:sz w:val="21"/>
          <w:szCs w:val="21"/>
          <w:lang w:eastAsia="zh-CN"/>
        </w:rPr>
        <w:t xml:space="preserve"> </w:t>
      </w:r>
      <w:r>
        <w:rPr>
          <w:rFonts w:hint="eastAsia" w:ascii="仿宋" w:hAnsi="仿宋" w:eastAsia="仿宋" w:cs="仿宋"/>
          <w:spacing w:val="-6"/>
          <w:sz w:val="21"/>
          <w:szCs w:val="21"/>
          <w:lang w:eastAsia="zh-CN"/>
        </w:rPr>
        <w:t>贷款人有权收集借款人在本贷款相关</w:t>
      </w:r>
      <w:r>
        <w:rPr>
          <w:rFonts w:hint="eastAsia" w:ascii="仿宋" w:hAnsi="仿宋" w:eastAsia="仿宋" w:cs="仿宋"/>
          <w:sz w:val="21"/>
          <w:szCs w:val="21"/>
          <w:lang w:eastAsia="zh-CN"/>
        </w:rPr>
        <w:t xml:space="preserve"> 业务办理过程中涉及的相关信息，如</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身份信息、认证信息、交易信息、操作信</w:t>
      </w:r>
      <w:r>
        <w:rPr>
          <w:rFonts w:hint="eastAsia" w:ascii="仿宋" w:hAnsi="仿宋" w:eastAsia="仿宋" w:cs="仿宋"/>
          <w:spacing w:val="-1"/>
          <w:sz w:val="21"/>
          <w:szCs w:val="21"/>
          <w:lang w:eastAsia="zh-CN"/>
          <w14:textOutline w14:w="3835" w14:cap="flat" w14:cmpd="sng" w14:algn="ctr">
            <w14:solidFill>
              <w14:srgbClr w14:val="000000"/>
            </w14:solidFill>
            <w14:prstDash w14:val="solid"/>
            <w14:miter w14:val="0"/>
          </w14:textOutline>
        </w:rPr>
        <w:t>息等，用于与本贷款相关的存证功能。</w:t>
      </w:r>
    </w:p>
    <w:p w14:paraId="61CB0C9C">
      <w:pPr>
        <w:pStyle w:val="3"/>
        <w:spacing w:before="157" w:line="356" w:lineRule="auto"/>
        <w:ind w:left="21" w:right="66" w:firstLine="431"/>
        <w:rPr>
          <w:rFonts w:hint="eastAsia" w:ascii="仿宋" w:hAnsi="仿宋" w:eastAsia="仿宋" w:cs="仿宋"/>
          <w:sz w:val="21"/>
          <w:szCs w:val="21"/>
          <w:lang w:eastAsia="zh-CN"/>
        </w:rPr>
      </w:pP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（十</w:t>
      </w:r>
      <w:r>
        <w:rPr>
          <w:rFonts w:hint="eastAsia" w:ascii="仿宋" w:hAnsi="仿宋" w:eastAsia="仿宋" w:cs="仿宋"/>
          <w:spacing w:val="2"/>
          <w:sz w:val="21"/>
          <w:szCs w:val="21"/>
          <w:lang w:val="en-US" w:eastAsia="zh-CN"/>
          <w14:textOutline w14:w="3835" w14:cap="flat" w14:cmpd="sng" w14:algn="ctr">
            <w14:solidFill>
              <w14:srgbClr w14:val="000000"/>
            </w14:solidFill>
            <w14:prstDash w14:val="solid"/>
            <w14:miter w14:val="0"/>
          </w14:textOutline>
        </w:rPr>
        <w:t>一</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）为了向借款人提供更完善、优质的产品和服务，本贷款业务的部分功能将由</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贷款人的合作方提供，贷款人有权向合作方共享借款人</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的某些信息，例如出于解决司法纠</w:t>
      </w:r>
      <w:r>
        <w:rPr>
          <w:rFonts w:hint="eastAsia" w:ascii="仿宋" w:hAnsi="仿宋" w:eastAsia="仿宋" w:cs="仿宋"/>
          <w:spacing w:val="3"/>
          <w:sz w:val="21"/>
          <w:szCs w:val="21"/>
          <w:lang w:eastAsia="zh-CN"/>
          <w14:textOutline w14:w="3835" w14:cap="flat" w14:cmpd="sng" w14:algn="ctr">
            <w14:solidFill>
              <w14:srgbClr w14:val="000000"/>
            </w14:solidFill>
            <w14:prstDash w14:val="solid"/>
            <w14:miter w14:val="0"/>
          </w14:textOutline>
        </w:rPr>
        <w:t>纷的需要，贷款人可能会将相关电子数据（含借</w:t>
      </w:r>
      <w:r>
        <w:rPr>
          <w:rFonts w:hint="eastAsia" w:ascii="仿宋" w:hAnsi="仿宋" w:eastAsia="仿宋" w:cs="仿宋"/>
          <w:spacing w:val="2"/>
          <w:sz w:val="21"/>
          <w:szCs w:val="21"/>
          <w:lang w:eastAsia="zh-CN"/>
          <w14:textOutline w14:w="3835" w14:cap="flat" w14:cmpd="sng" w14:algn="ctr">
            <w14:solidFill>
              <w14:srgbClr w14:val="000000"/>
            </w14:solidFill>
            <w14:prstDash w14:val="solid"/>
            <w14:miter w14:val="0"/>
          </w14:textOutline>
        </w:rPr>
        <w:t>款人在本贷款相关业务办理过程中涉及的相关信息）提供给第三方存证服务供应商及司法鉴定中心。贷款人仅会出于合法、正当、</w:t>
      </w:r>
      <w:r>
        <w:rPr>
          <w:rFonts w:hint="eastAsia" w:ascii="仿宋" w:hAnsi="仿宋" w:eastAsia="仿宋" w:cs="仿宋"/>
          <w:sz w:val="21"/>
          <w:szCs w:val="21"/>
          <w:lang w:eastAsia="zh-CN"/>
          <w14:textOutline w14:w="3835" w14:cap="flat" w14:cmpd="sng" w14:algn="ctr">
            <w14:solidFill>
              <w14:srgbClr w14:val="000000"/>
            </w14:solidFill>
            <w14:prstDash w14:val="solid"/>
            <w14:miter w14:val="0"/>
          </w14:textOutline>
        </w:rPr>
        <w:t>必要、特定、明确的目的与合作方共享借款人信息。</w:t>
      </w:r>
    </w:p>
    <w:p w14:paraId="33134C09">
      <w:pPr>
        <w:pStyle w:val="3"/>
        <w:spacing w:before="156" w:line="405" w:lineRule="exact"/>
        <w:ind w:left="0" w:firstLine="428" w:firstLineChars="200"/>
        <w:jc w:val="left"/>
        <w:rPr>
          <w:rFonts w:hint="eastAsia" w:ascii="仿宋" w:hAnsi="仿宋" w:eastAsia="仿宋" w:cs="仿宋"/>
          <w:spacing w:val="-5"/>
          <w:position w:val="14"/>
          <w:sz w:val="21"/>
          <w:szCs w:val="21"/>
          <w:lang w:eastAsia="zh-CN"/>
        </w:rPr>
      </w:pPr>
      <w:r>
        <w:rPr>
          <w:rFonts w:hint="eastAsia" w:ascii="仿宋" w:hAnsi="仿宋" w:eastAsia="仿宋" w:cs="仿宋"/>
          <w:spacing w:val="2"/>
          <w:position w:val="14"/>
          <w:sz w:val="21"/>
          <w:szCs w:val="21"/>
          <w:lang w:eastAsia="zh-CN"/>
          <w14:textOutline w14:w="3835" w14:cap="flat" w14:cmpd="sng" w14:algn="ctr">
            <w14:solidFill>
              <w14:srgbClr w14:val="000000"/>
            </w14:solidFill>
            <w14:prstDash w14:val="solid"/>
            <w14:miter w14:val="0"/>
          </w14:textOutline>
        </w:rPr>
        <w:t>（十</w:t>
      </w:r>
      <w:r>
        <w:rPr>
          <w:rFonts w:hint="eastAsia" w:ascii="仿宋" w:hAnsi="仿宋" w:eastAsia="仿宋" w:cs="仿宋"/>
          <w:spacing w:val="2"/>
          <w:position w:val="14"/>
          <w:sz w:val="21"/>
          <w:szCs w:val="21"/>
          <w:lang w:val="en-US" w:eastAsia="zh-CN"/>
          <w14:textOutline w14:w="3835" w14:cap="flat" w14:cmpd="sng" w14:algn="ctr">
            <w14:solidFill>
              <w14:srgbClr w14:val="000000"/>
            </w14:solidFill>
            <w14:prstDash w14:val="solid"/>
            <w14:miter w14:val="0"/>
          </w14:textOutline>
        </w:rPr>
        <w:t>二</w:t>
      </w:r>
      <w:r>
        <w:rPr>
          <w:rFonts w:hint="eastAsia" w:ascii="仿宋" w:hAnsi="仿宋" w:eastAsia="仿宋" w:cs="仿宋"/>
          <w:spacing w:val="2"/>
          <w:position w:val="14"/>
          <w:sz w:val="21"/>
          <w:szCs w:val="21"/>
          <w:lang w:eastAsia="zh-CN"/>
          <w14:textOutline w14:w="3835" w14:cap="flat" w14:cmpd="sng" w14:algn="ctr">
            <w14:solidFill>
              <w14:srgbClr w14:val="000000"/>
            </w14:solidFill>
            <w14:prstDash w14:val="solid"/>
            <w14:miter w14:val="0"/>
          </w14:textOutline>
        </w:rPr>
        <w:t>）贷款人24小时服务热线及投诉电话4008896596或咨询贷款人辖内各营业网点。</w:t>
      </w:r>
    </w:p>
    <w:p w14:paraId="6862D2F0">
      <w:pPr>
        <w:pStyle w:val="3"/>
        <w:spacing w:before="156" w:line="405" w:lineRule="exact"/>
        <w:ind w:left="0" w:firstLine="400" w:firstLineChars="200"/>
        <w:rPr>
          <w:rFonts w:hint="eastAsia" w:ascii="仿宋" w:hAnsi="仿宋" w:eastAsia="仿宋" w:cs="仿宋"/>
          <w:spacing w:val="-6"/>
          <w:position w:val="14"/>
          <w:sz w:val="21"/>
          <w:szCs w:val="21"/>
          <w:lang w:eastAsia="zh-CN"/>
        </w:rPr>
      </w:pPr>
      <w:r>
        <w:rPr>
          <w:rFonts w:hint="eastAsia" w:ascii="仿宋" w:hAnsi="仿宋" w:eastAsia="仿宋" w:cs="仿宋"/>
          <w:spacing w:val="-5"/>
          <w:position w:val="14"/>
          <w:sz w:val="21"/>
          <w:szCs w:val="21"/>
          <w:lang w:eastAsia="zh-CN"/>
        </w:rPr>
        <w:t>（十</w:t>
      </w:r>
      <w:r>
        <w:rPr>
          <w:rFonts w:hint="eastAsia" w:ascii="仿宋" w:hAnsi="仿宋" w:eastAsia="仿宋" w:cs="仿宋"/>
          <w:spacing w:val="-5"/>
          <w:position w:val="14"/>
          <w:sz w:val="21"/>
          <w:szCs w:val="21"/>
          <w:lang w:val="en-US" w:eastAsia="zh-CN"/>
        </w:rPr>
        <w:t>三</w:t>
      </w:r>
      <w:r>
        <w:rPr>
          <w:rFonts w:hint="eastAsia" w:ascii="仿宋" w:hAnsi="仿宋" w:eastAsia="仿宋" w:cs="仿宋"/>
          <w:spacing w:val="-5"/>
          <w:position w:val="14"/>
          <w:sz w:val="21"/>
          <w:szCs w:val="21"/>
          <w:lang w:eastAsia="zh-CN"/>
        </w:rPr>
        <w:t>）借款人点击</w:t>
      </w:r>
      <w:r>
        <w:rPr>
          <w:rFonts w:hint="eastAsia" w:ascii="仿宋" w:hAnsi="仿宋" w:eastAsia="仿宋" w:cs="仿宋"/>
          <w:spacing w:val="-57"/>
          <w:position w:val="14"/>
          <w:sz w:val="21"/>
          <w:szCs w:val="21"/>
          <w:lang w:eastAsia="zh-CN"/>
        </w:rPr>
        <w:t xml:space="preserve"> </w:t>
      </w:r>
      <w:r>
        <w:rPr>
          <w:rFonts w:hint="eastAsia" w:ascii="仿宋" w:hAnsi="仿宋" w:eastAsia="仿宋" w:cs="仿宋"/>
          <w:spacing w:val="-5"/>
          <w:position w:val="14"/>
          <w:sz w:val="21"/>
          <w:szCs w:val="21"/>
          <w:lang w:eastAsia="zh-CN"/>
          <w14:textOutline w14:w="3835" w14:cap="flat" w14:cmpd="sng" w14:algn="ctr">
            <w14:solidFill>
              <w14:srgbClr w14:val="000000"/>
            </w14:solidFill>
            <w14:prstDash w14:val="solid"/>
            <w14:miter w14:val="0"/>
          </w14:textOutline>
        </w:rPr>
        <w:t>“合同签署”</w:t>
      </w:r>
      <w:r>
        <w:rPr>
          <w:rFonts w:hint="eastAsia" w:ascii="仿宋" w:hAnsi="仿宋" w:eastAsia="仿宋" w:cs="仿宋"/>
          <w:spacing w:val="-5"/>
          <w:position w:val="14"/>
          <w:sz w:val="21"/>
          <w:szCs w:val="21"/>
          <w:lang w:eastAsia="zh-CN"/>
        </w:rPr>
        <w:t>，即视同接受本合同，但并不导</w:t>
      </w:r>
      <w:r>
        <w:rPr>
          <w:rFonts w:hint="eastAsia" w:ascii="仿宋" w:hAnsi="仿宋" w:eastAsia="仿宋" w:cs="仿宋"/>
          <w:spacing w:val="-6"/>
          <w:position w:val="14"/>
          <w:sz w:val="21"/>
          <w:szCs w:val="21"/>
          <w:lang w:eastAsia="zh-CN"/>
        </w:rPr>
        <w:t>致本合同立即生效，</w:t>
      </w:r>
      <w:bookmarkStart w:id="0" w:name="_GoBack"/>
      <w:bookmarkEnd w:id="0"/>
      <w:r>
        <w:rPr>
          <w:rFonts w:hint="eastAsia" w:ascii="仿宋" w:hAnsi="仿宋" w:eastAsia="仿宋" w:cs="仿宋"/>
          <w:spacing w:val="-6"/>
          <w:position w:val="14"/>
          <w:sz w:val="21"/>
          <w:szCs w:val="21"/>
          <w:lang w:eastAsia="zh-CN"/>
        </w:rPr>
        <w:t>待贷款方审批通过后合同正式生效。</w:t>
      </w:r>
    </w:p>
    <w:p w14:paraId="22CF8834">
      <w:pPr>
        <w:spacing w:line="244" w:lineRule="auto"/>
        <w:rPr>
          <w:rFonts w:hint="eastAsia" w:ascii="仿宋" w:hAnsi="仿宋" w:eastAsia="仿宋" w:cs="仿宋"/>
          <w:sz w:val="21"/>
          <w:szCs w:val="21"/>
          <w:lang w:eastAsia="zh-CN"/>
        </w:rPr>
      </w:pPr>
    </w:p>
    <w:p w14:paraId="18A5F765">
      <w:pPr>
        <w:spacing w:line="244" w:lineRule="auto"/>
        <w:rPr>
          <w:rFonts w:hint="eastAsia" w:ascii="仿宋" w:hAnsi="仿宋" w:eastAsia="仿宋" w:cs="仿宋"/>
          <w:sz w:val="21"/>
          <w:szCs w:val="21"/>
          <w:lang w:eastAsia="zh-CN"/>
        </w:rPr>
      </w:pPr>
    </w:p>
    <w:p w14:paraId="60942D2C">
      <w:pPr>
        <w:pStyle w:val="3"/>
        <w:spacing w:before="69" w:line="220" w:lineRule="auto"/>
        <w:ind w:left="21"/>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贷款人签章：</w:t>
      </w:r>
    </w:p>
    <w:p w14:paraId="3310DB02">
      <w:pPr>
        <w:spacing w:line="297" w:lineRule="auto"/>
        <w:rPr>
          <w:rFonts w:hint="eastAsia" w:ascii="仿宋" w:hAnsi="仿宋" w:eastAsia="仿宋" w:cs="仿宋"/>
          <w:sz w:val="21"/>
          <w:szCs w:val="21"/>
          <w:lang w:eastAsia="zh-CN"/>
        </w:rPr>
      </w:pPr>
    </w:p>
    <w:p w14:paraId="27A83CBD">
      <w:pPr>
        <w:spacing w:line="298" w:lineRule="auto"/>
        <w:rPr>
          <w:rFonts w:hint="eastAsia" w:ascii="仿宋" w:hAnsi="仿宋" w:eastAsia="仿宋" w:cs="仿宋"/>
          <w:sz w:val="21"/>
          <w:szCs w:val="21"/>
          <w:lang w:eastAsia="zh-CN"/>
        </w:rPr>
      </w:pPr>
    </w:p>
    <w:p w14:paraId="6A23FAA9">
      <w:pPr>
        <w:spacing w:line="298" w:lineRule="auto"/>
        <w:rPr>
          <w:rFonts w:hint="eastAsia" w:ascii="仿宋" w:hAnsi="仿宋" w:eastAsia="仿宋" w:cs="仿宋"/>
          <w:sz w:val="21"/>
          <w:szCs w:val="21"/>
          <w:lang w:eastAsia="zh-CN"/>
        </w:rPr>
      </w:pPr>
    </w:p>
    <w:p w14:paraId="7A6D5930">
      <w:pPr>
        <w:pStyle w:val="3"/>
        <w:spacing w:before="68" w:line="221" w:lineRule="auto"/>
        <w:ind w:left="23"/>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签约日期：</w:t>
      </w:r>
    </w:p>
    <w:p w14:paraId="69343580">
      <w:pPr>
        <w:spacing w:line="281" w:lineRule="auto"/>
        <w:rPr>
          <w:rFonts w:hint="eastAsia" w:ascii="仿宋" w:hAnsi="仿宋" w:eastAsia="仿宋" w:cs="仿宋"/>
          <w:sz w:val="21"/>
          <w:szCs w:val="21"/>
          <w:lang w:eastAsia="zh-CN"/>
        </w:rPr>
      </w:pPr>
    </w:p>
    <w:p w14:paraId="02EB6210">
      <w:pPr>
        <w:spacing w:line="281" w:lineRule="auto"/>
        <w:rPr>
          <w:rFonts w:hint="eastAsia" w:ascii="仿宋" w:hAnsi="仿宋" w:eastAsia="仿宋" w:cs="仿宋"/>
          <w:sz w:val="21"/>
          <w:szCs w:val="21"/>
          <w:lang w:eastAsia="zh-CN"/>
        </w:rPr>
      </w:pPr>
    </w:p>
    <w:p w14:paraId="4FA7C748">
      <w:pPr>
        <w:spacing w:line="281" w:lineRule="auto"/>
        <w:rPr>
          <w:rFonts w:hint="eastAsia" w:ascii="仿宋" w:hAnsi="仿宋" w:eastAsia="仿宋" w:cs="仿宋"/>
          <w:sz w:val="21"/>
          <w:szCs w:val="21"/>
          <w:lang w:eastAsia="zh-CN"/>
        </w:rPr>
      </w:pPr>
    </w:p>
    <w:p w14:paraId="50D601C2">
      <w:pPr>
        <w:pStyle w:val="3"/>
        <w:spacing w:before="68" w:line="220" w:lineRule="auto"/>
        <w:ind w:left="23"/>
        <w:rPr>
          <w:rFonts w:hint="eastAsia" w:ascii="仿宋" w:hAnsi="仿宋" w:eastAsia="仿宋" w:cs="仿宋"/>
          <w:sz w:val="21"/>
          <w:szCs w:val="21"/>
          <w:lang w:eastAsia="zh-CN"/>
        </w:rPr>
      </w:pPr>
      <w:r>
        <w:rPr>
          <w:rFonts w:hint="eastAsia" w:ascii="仿宋" w:hAnsi="仿宋" w:eastAsia="仿宋" w:cs="仿宋"/>
          <w:spacing w:val="-1"/>
          <w:sz w:val="21"/>
          <w:szCs w:val="21"/>
          <w:lang w:eastAsia="zh-CN"/>
        </w:rPr>
        <w:t>借款人签章：</w:t>
      </w:r>
    </w:p>
    <w:p w14:paraId="04017CF1">
      <w:pPr>
        <w:spacing w:line="297" w:lineRule="auto"/>
        <w:rPr>
          <w:rFonts w:hint="eastAsia" w:ascii="仿宋" w:hAnsi="仿宋" w:eastAsia="仿宋" w:cs="仿宋"/>
          <w:sz w:val="21"/>
          <w:szCs w:val="21"/>
          <w:lang w:eastAsia="zh-CN"/>
        </w:rPr>
      </w:pPr>
    </w:p>
    <w:p w14:paraId="336B8621">
      <w:pPr>
        <w:spacing w:line="298" w:lineRule="auto"/>
        <w:rPr>
          <w:rFonts w:hint="eastAsia" w:ascii="仿宋" w:hAnsi="仿宋" w:eastAsia="仿宋" w:cs="仿宋"/>
          <w:sz w:val="21"/>
          <w:szCs w:val="21"/>
          <w:lang w:eastAsia="zh-CN"/>
        </w:rPr>
      </w:pPr>
    </w:p>
    <w:p w14:paraId="5E8DF962">
      <w:pPr>
        <w:spacing w:line="298" w:lineRule="auto"/>
        <w:rPr>
          <w:rFonts w:hint="eastAsia" w:ascii="仿宋" w:hAnsi="仿宋" w:eastAsia="仿宋" w:cs="仿宋"/>
          <w:sz w:val="21"/>
          <w:szCs w:val="21"/>
          <w:lang w:eastAsia="zh-CN"/>
        </w:rPr>
      </w:pPr>
    </w:p>
    <w:p w14:paraId="376D3CAC">
      <w:pPr>
        <w:pStyle w:val="3"/>
        <w:spacing w:before="68" w:line="221" w:lineRule="auto"/>
        <w:ind w:left="23"/>
        <w:rPr>
          <w:rFonts w:hint="eastAsia" w:ascii="仿宋" w:hAnsi="仿宋" w:eastAsia="仿宋" w:cs="仿宋"/>
          <w:sz w:val="21"/>
          <w:szCs w:val="21"/>
          <w:lang w:eastAsia="zh-CN"/>
        </w:rPr>
      </w:pPr>
      <w:r>
        <w:rPr>
          <w:rFonts w:hint="eastAsia" w:ascii="仿宋" w:hAnsi="仿宋" w:eastAsia="仿宋" w:cs="仿宋"/>
          <w:spacing w:val="-6"/>
          <w:sz w:val="21"/>
          <w:szCs w:val="21"/>
          <w:lang w:eastAsia="zh-CN"/>
        </w:rPr>
        <w:t>签约日期：</w:t>
      </w:r>
    </w:p>
    <w:sectPr>
      <w:pgSz w:w="11900" w:h="16841"/>
      <w:pgMar w:top="1431" w:right="1784" w:bottom="0" w:left="1784"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3170E"/>
    <w:multiLevelType w:val="singleLevel"/>
    <w:tmpl w:val="0C33170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2YzNjBkOTgyNWQ1YTMxYzM3MzMwNWFiODNmOWIzYWMifQ=="/>
  </w:docVars>
  <w:rsids>
    <w:rsidRoot w:val="00767897"/>
    <w:rsid w:val="004A5430"/>
    <w:rsid w:val="00767897"/>
    <w:rsid w:val="00E54F09"/>
    <w:rsid w:val="02352645"/>
    <w:rsid w:val="125F367C"/>
    <w:rsid w:val="251D5EF3"/>
    <w:rsid w:val="291F78BA"/>
    <w:rsid w:val="3CBC7B3D"/>
    <w:rsid w:val="409035C9"/>
    <w:rsid w:val="42F945F3"/>
    <w:rsid w:val="48B56357"/>
    <w:rsid w:val="4EA776B8"/>
    <w:rsid w:val="67F02AB0"/>
    <w:rsid w:val="73A66718"/>
    <w:rsid w:val="7C883345"/>
    <w:rsid w:val="BBFBD8FC"/>
    <w:rsid w:val="FD3F5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style>
  <w:style w:type="paragraph" w:styleId="3">
    <w:name w:val="Body Text"/>
    <w:basedOn w:val="1"/>
    <w:semiHidden/>
    <w:qFormat/>
    <w:uiPriority w:val="0"/>
    <w:rPr>
      <w:rFonts w:ascii="宋体" w:hAnsi="宋体" w:eastAsia="宋体" w:cs="宋体"/>
    </w:rPr>
  </w:style>
  <w:style w:type="paragraph" w:styleId="4">
    <w:name w:val="annotation subject"/>
    <w:basedOn w:val="2"/>
    <w:next w:val="2"/>
    <w:link w:val="11"/>
    <w:qFormat/>
    <w:uiPriority w:val="0"/>
    <w:rPr>
      <w:b/>
      <w:bCs/>
    </w:rPr>
  </w:style>
  <w:style w:type="character" w:styleId="7">
    <w:name w:val="annotation reference"/>
    <w:basedOn w:val="6"/>
    <w:qFormat/>
    <w:uiPriority w:val="0"/>
    <w:rPr>
      <w:sz w:val="21"/>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Revision"/>
    <w:hidden/>
    <w:semiHidden/>
    <w:qFormat/>
    <w:uiPriority w:val="99"/>
    <w:rPr>
      <w:rFonts w:ascii="Arial" w:hAnsi="Arial" w:eastAsia="Arial" w:cs="Arial"/>
      <w:snapToGrid w:val="0"/>
      <w:color w:val="000000"/>
      <w:sz w:val="21"/>
      <w:szCs w:val="21"/>
      <w:lang w:val="en-US" w:eastAsia="en-US" w:bidi="ar-SA"/>
    </w:rPr>
  </w:style>
  <w:style w:type="character" w:customStyle="1" w:styleId="10">
    <w:name w:val="批注文字 字符"/>
    <w:basedOn w:val="6"/>
    <w:link w:val="2"/>
    <w:qFormat/>
    <w:uiPriority w:val="0"/>
    <w:rPr>
      <w:rFonts w:eastAsia="Arial"/>
      <w:snapToGrid w:val="0"/>
      <w:color w:val="000000"/>
      <w:sz w:val="21"/>
      <w:szCs w:val="21"/>
      <w:lang w:eastAsia="en-US"/>
    </w:rPr>
  </w:style>
  <w:style w:type="character" w:customStyle="1" w:styleId="11">
    <w:name w:val="批注主题 字符"/>
    <w:basedOn w:val="10"/>
    <w:link w:val="4"/>
    <w:qFormat/>
    <w:uiPriority w:val="0"/>
    <w:rPr>
      <w:rFonts w:eastAsia="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8807</Words>
  <Characters>8860</Characters>
  <Lines>66</Lines>
  <Paragraphs>18</Paragraphs>
  <TotalTime>37</TotalTime>
  <ScaleCrop>false</ScaleCrop>
  <LinksUpToDate>false</LinksUpToDate>
  <CharactersWithSpaces>9589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2024-01-24T06:37:00Z</dcterms:created>
  <dc:creator>Microsoft Office 用户</dc:creator>
  <cp:lastModifiedBy>Heo</cp:lastModifiedBy>
  <dcterms:modified xsi:type="dcterms:W3CDTF">2025-11-26T06:15:33Z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2024-04-07T15:02:35Z</vt:filetime>
  </property>
  <property fmtid="{D5CDD505-2E9C-101B-9397-08002B2CF9AE}" pid="4" name="KSOProductBuildVer">
    <vt:lpwstr>2052-12.1.0.23542</vt:lpwstr>
  </property>
  <property fmtid="{D5CDD505-2E9C-101B-9397-08002B2CF9AE}" pid="5" name="ICV">
    <vt:lpwstr>1DCC9F08DD584BD889311C1B3B29FB49_12</vt:lpwstr>
  </property>
  <property fmtid="{D5CDD505-2E9C-101B-9397-08002B2CF9AE}" pid="6" name="KSOTemplateDocerSaveRecord">
    <vt:lpwstr>eyJoZGlkIjoiY2ViOGUyMmE4ZTA4ZjcwNTg3NmZjZjRmN2E1Zjc0MDciLCJ1c2VySWQiOiIzMjY3OTM4ODIifQ==</vt:lpwstr>
  </property>
</Properties>
</file>